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03E9E4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155DE9" w:rsidR="00155DE9">
        <w:rPr>
          <w:sz w:val="27"/>
          <w:szCs w:val="27"/>
        </w:rPr>
        <w:t>Miralva Santana Barbosa dos Santos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7392C9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6181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86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C7F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D3079"/>
    <w:rsid w:val="000E0F62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6181A"/>
    <w:rsid w:val="00C74D68"/>
    <w:rsid w:val="00CD6B58"/>
    <w:rsid w:val="00CF401E"/>
    <w:rsid w:val="00D120DC"/>
    <w:rsid w:val="00D41480"/>
    <w:rsid w:val="00D71E40"/>
    <w:rsid w:val="00D8623A"/>
    <w:rsid w:val="00DC7F1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2022-04-06T18:14:00Z</dcterms:created>
  <dcterms:modified xsi:type="dcterms:W3CDTF">2024-04-01T16:40:00Z</dcterms:modified>
</cp:coreProperties>
</file>