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326D83AD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6E5B28" w:rsidR="006E5B28">
        <w:rPr>
          <w:sz w:val="27"/>
          <w:szCs w:val="27"/>
        </w:rPr>
        <w:t>Antonieta Ravagnani Tanner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6B4E6F13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5A0C47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4696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115C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43D1B"/>
    <w:rsid w:val="00250DAB"/>
    <w:rsid w:val="00294F0D"/>
    <w:rsid w:val="002C7D51"/>
    <w:rsid w:val="002D2F2A"/>
    <w:rsid w:val="002D475E"/>
    <w:rsid w:val="002E52B7"/>
    <w:rsid w:val="002F3416"/>
    <w:rsid w:val="00310857"/>
    <w:rsid w:val="00310B17"/>
    <w:rsid w:val="00311323"/>
    <w:rsid w:val="00387417"/>
    <w:rsid w:val="003A2EFB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0C47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A65DB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AC5157"/>
    <w:rsid w:val="00AE1CD1"/>
    <w:rsid w:val="00B3310F"/>
    <w:rsid w:val="00B8450F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115C3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2022-04-06T15:26:00Z</dcterms:created>
  <dcterms:modified xsi:type="dcterms:W3CDTF">2024-04-01T16:37:00Z</dcterms:modified>
</cp:coreProperties>
</file>