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0FA6" w:rsidP="00601B98" w14:paraId="70DAE52C" w14:textId="183962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limpeza</w:t>
      </w:r>
      <w:r w:rsidR="00A05AF8">
        <w:rPr>
          <w:rFonts w:ascii="Arial" w:hAnsi="Arial" w:cs="Arial"/>
          <w:b/>
          <w:sz w:val="22"/>
        </w:rPr>
        <w:t xml:space="preserve"> de mato alto e melhorias na iluminação</w:t>
      </w:r>
      <w:r>
        <w:rPr>
          <w:rFonts w:ascii="Arial" w:hAnsi="Arial" w:cs="Arial"/>
          <w:b/>
          <w:sz w:val="22"/>
        </w:rPr>
        <w:t xml:space="preserve"> d</w:t>
      </w:r>
      <w:r w:rsidR="00A05AF8">
        <w:rPr>
          <w:rFonts w:ascii="Arial" w:hAnsi="Arial" w:cs="Arial"/>
          <w:b/>
          <w:sz w:val="22"/>
        </w:rPr>
        <w:t xml:space="preserve">a ponte localizada no final da Rua Floripes Rodrigues da Silva, no Jardim Maria </w:t>
      </w:r>
      <w:r w:rsidR="00A05AF8">
        <w:rPr>
          <w:rFonts w:ascii="Arial" w:hAnsi="Arial" w:cs="Arial"/>
          <w:b/>
          <w:sz w:val="22"/>
        </w:rPr>
        <w:t>Antonia</w:t>
      </w:r>
      <w:r w:rsidR="00A05AF8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36FFCDC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A05AF8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A05AF8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A05AF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71572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831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AE06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67FB6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5AF8"/>
    <w:rsid w:val="00A06CF2"/>
    <w:rsid w:val="00A319DD"/>
    <w:rsid w:val="00A70FA6"/>
    <w:rsid w:val="00A96FCC"/>
    <w:rsid w:val="00AE069E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14B6A5-83A3-40F7-A104-0D1F7FC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9FE7-FF20-4EEE-B38A-52E51331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2</cp:revision>
  <cp:lastPrinted>2021-02-25T18:05:00Z</cp:lastPrinted>
  <dcterms:created xsi:type="dcterms:W3CDTF">2024-04-01T16:59:00Z</dcterms:created>
  <dcterms:modified xsi:type="dcterms:W3CDTF">2024-04-01T16:59:00Z</dcterms:modified>
</cp:coreProperties>
</file>