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475FCA1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D86140">
        <w:rPr>
          <w:sz w:val="24"/>
        </w:rPr>
        <w:t>Rua</w:t>
      </w:r>
      <w:r w:rsidR="00F00133">
        <w:rPr>
          <w:sz w:val="24"/>
        </w:rPr>
        <w:t xml:space="preserve"> Carlos Rogério de Faria</w:t>
      </w:r>
      <w:r w:rsidR="00D06D7C">
        <w:rPr>
          <w:sz w:val="24"/>
        </w:rPr>
        <w:t xml:space="preserve">, próximo ao número </w:t>
      </w:r>
      <w:r w:rsidR="00F00133">
        <w:rPr>
          <w:sz w:val="24"/>
        </w:rPr>
        <w:t>94</w:t>
      </w:r>
      <w:r>
        <w:rPr>
          <w:sz w:val="24"/>
        </w:rPr>
        <w:t>, no bai</w:t>
      </w:r>
      <w:r w:rsidR="00D06D7C">
        <w:rPr>
          <w:sz w:val="24"/>
        </w:rPr>
        <w:t xml:space="preserve">rro </w:t>
      </w:r>
      <w:r w:rsidR="00E35F91">
        <w:rPr>
          <w:sz w:val="24"/>
        </w:rPr>
        <w:t xml:space="preserve">Jardim </w:t>
      </w:r>
      <w:r w:rsidR="00F00133">
        <w:rPr>
          <w:sz w:val="24"/>
        </w:rPr>
        <w:t>Nova Terra.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3279F47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00133">
        <w:rPr>
          <w:sz w:val="24"/>
        </w:rPr>
        <w:t>02</w:t>
      </w:r>
      <w:r>
        <w:rPr>
          <w:sz w:val="24"/>
        </w:rPr>
        <w:t xml:space="preserve"> de </w:t>
      </w:r>
      <w:r w:rsidR="00F00133">
        <w:rPr>
          <w:sz w:val="24"/>
        </w:rPr>
        <w:t>abril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3B6E4A"/>
    <w:rsid w:val="004377D5"/>
    <w:rsid w:val="00460A32"/>
    <w:rsid w:val="004A1ED5"/>
    <w:rsid w:val="004B2CC9"/>
    <w:rsid w:val="0051286F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92042F"/>
    <w:rsid w:val="00A06CF2"/>
    <w:rsid w:val="00AA4393"/>
    <w:rsid w:val="00AE6AEE"/>
    <w:rsid w:val="00B92AD6"/>
    <w:rsid w:val="00B96DAA"/>
    <w:rsid w:val="00C00C1E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8BFC-A174-4C09-A776-757DC54C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2024-04-01T16:42:00Z</dcterms:created>
  <dcterms:modified xsi:type="dcterms:W3CDTF">2024-04-01T16:42:00Z</dcterms:modified>
</cp:coreProperties>
</file>