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Subemenda Nº 1 à Emenda Nº 1 ao Substitutivo Nº 1 ao Projeto de Lei Nº 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SUBEMENDA à emenda substitutiva N°1 ao Projeto de Lei Nº 41-2023 - "Autoriza a comunicação aos orgãos competentes de suspeita ou confirmação de maus tratos e violência doméstica."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