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Subemenda Nº 1 à Emenda Nº 1 ao Substitutivo Nº 1 ao Projeto de Lei Nº 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SUBEMENDA à emenda substitutiva N°1 ao Projeto de Lei Nº 41-2023 - "Autoriza a comunicação aos orgãos competentes de suspeita ou confirmação de maus tratos e violência doméstica."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343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3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