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Atendimento Veterinário para Animais pertencentes a pessoas em situação de rua.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