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o Atendimento Veterinário para Animais pertencentes a pessoas em situação de rua.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