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implementação de medidas de proteção, prevenção e identificação à prática de atos que coloquem a mulher em situação de risco ou violência sexual em locais de lazer e outros estabelecimentos destinados ao entretenimento e institui no Município de Sumaré o “Protocolo de Segurança "Não se Calem"".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