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Municipal a instituir Hospital Veterinário com atendimento 24 hora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