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Gratuidade de Tarifa no Transporte Coletivo Municipal de Sumaré aos candidatos inscritos no Exame Nacional do Ensino Médio – ENEM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outubro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