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Gratuidade de Tarifa no Transporte Coletivo Municipal de Sumaré aos candidatos inscritos no Exame Nacional do Ensino Médio – ENEM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