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263/2021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nº 263/2021 - Institui no município de Sumaré o Plano de Atenção aos Animais Domésticos em Situação de Abandono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17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