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“CAÇAMBA SOCIAL”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