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259/2023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TONINHO MINEIRO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Isenção do pagamento do IPTU para os contribuintes aposentados, pensionistas e beneficiários da Lei Federal nº 8.742/93, cuja renda familiar mensal seja igual ou inferior a 05 (cinco) salários mínimos proprietários de um único imóvel residencial. Alteração da Lei Municipal nº 2.244, de 13 de dezembro de 1990.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28 de setembro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