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16/2021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Cria o “Programa Wi-Fi Livre Sumaré”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