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1D6204" w:rsidP="001D6204" w14:paraId="713050C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D6204" w:rsidRPr="007A5442" w:rsidP="001D6204" w14:paraId="6AAF5D58" w14:textId="62A50EA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1D6204" w:rsidRPr="007A5442" w:rsidP="001D6204" w14:paraId="649CD833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1D6204" w:rsidP="002827E5" w14:paraId="701F178F" w14:textId="464753B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</w:t>
      </w:r>
      <w:r w:rsidR="002827E5">
        <w:rPr>
          <w:rFonts w:ascii="Georgia" w:hAnsi="Georgia" w:cs="Arial"/>
          <w:sz w:val="24"/>
          <w:szCs w:val="24"/>
        </w:rPr>
        <w:t xml:space="preserve">em diligência pelo loteamento Jardim das Palmeiras </w:t>
      </w:r>
      <w:r w:rsidRPr="007A5442">
        <w:rPr>
          <w:rFonts w:ascii="Georgia" w:hAnsi="Georgia" w:cs="Arial"/>
          <w:sz w:val="24"/>
          <w:szCs w:val="24"/>
        </w:rPr>
        <w:t xml:space="preserve">fomos </w:t>
      </w:r>
      <w:r w:rsidR="002827E5">
        <w:rPr>
          <w:rFonts w:ascii="Georgia" w:hAnsi="Georgia" w:cs="Arial"/>
          <w:sz w:val="24"/>
          <w:szCs w:val="24"/>
        </w:rPr>
        <w:t>abordados</w:t>
      </w:r>
      <w:r w:rsidRPr="007A5442">
        <w:rPr>
          <w:rFonts w:ascii="Georgia" w:hAnsi="Georgia" w:cs="Arial"/>
          <w:sz w:val="24"/>
          <w:szCs w:val="24"/>
        </w:rPr>
        <w:t xml:space="preserve"> por munícipes dest</w:t>
      </w:r>
      <w:r w:rsidR="002827E5">
        <w:rPr>
          <w:rFonts w:ascii="Georgia" w:hAnsi="Georgia" w:cs="Arial"/>
          <w:sz w:val="24"/>
          <w:szCs w:val="24"/>
        </w:rPr>
        <w:t>e bairro</w:t>
      </w:r>
      <w:r w:rsidRPr="007A5442">
        <w:rPr>
          <w:rFonts w:ascii="Georgia" w:hAnsi="Georgia" w:cs="Arial"/>
          <w:sz w:val="24"/>
          <w:szCs w:val="24"/>
        </w:rPr>
        <w:t xml:space="preserve">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seja realizado, em caráter de urgência, o recapeamento asfáltico da Rua </w:t>
      </w:r>
      <w:r w:rsidR="002827E5">
        <w:rPr>
          <w:rFonts w:ascii="Georgia" w:hAnsi="Georgia" w:cs="Arial"/>
          <w:sz w:val="24"/>
          <w:szCs w:val="24"/>
        </w:rPr>
        <w:t>Antonio</w:t>
      </w:r>
      <w:r w:rsidR="002827E5">
        <w:rPr>
          <w:rFonts w:ascii="Georgia" w:hAnsi="Georgia" w:cs="Arial"/>
          <w:sz w:val="24"/>
          <w:szCs w:val="24"/>
        </w:rPr>
        <w:t xml:space="preserve"> Rodrigues Azenha</w:t>
      </w:r>
      <w:r w:rsidR="00DE4BBB">
        <w:rPr>
          <w:rFonts w:ascii="Georgia" w:hAnsi="Georgia" w:cs="Arial"/>
          <w:sz w:val="24"/>
          <w:szCs w:val="24"/>
        </w:rPr>
        <w:t xml:space="preserve">, notadamente a partir do número 397 em diante. </w:t>
      </w:r>
    </w:p>
    <w:p w:rsidR="002827E5" w:rsidP="002827E5" w14:paraId="2E6E377E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</w:p>
    <w:p w:rsidR="001D6204" w:rsidP="002827E5" w14:paraId="73D7AC87" w14:textId="664FA15E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Pr="00EA27BB">
        <w:rPr>
          <w:rFonts w:ascii="Georgia" w:hAnsi="Georgia"/>
          <w:sz w:val="24"/>
          <w:szCs w:val="24"/>
        </w:rPr>
        <w:t xml:space="preserve">onsiderando que </w:t>
      </w:r>
      <w:r>
        <w:rPr>
          <w:rFonts w:ascii="Georgia" w:hAnsi="Georgia"/>
          <w:sz w:val="24"/>
          <w:szCs w:val="24"/>
        </w:rPr>
        <w:t xml:space="preserve">foi </w:t>
      </w:r>
      <w:r w:rsidR="00DE4BBB">
        <w:rPr>
          <w:rFonts w:ascii="Georgia" w:hAnsi="Georgia"/>
          <w:sz w:val="24"/>
          <w:szCs w:val="24"/>
        </w:rPr>
        <w:t>realizado</w:t>
      </w:r>
      <w:r>
        <w:rPr>
          <w:rFonts w:ascii="Georgia" w:hAnsi="Georgia"/>
          <w:sz w:val="24"/>
          <w:szCs w:val="24"/>
        </w:rPr>
        <w:t xml:space="preserve"> o recapeamento desta rua, no entanto </w:t>
      </w:r>
      <w:r w:rsidRPr="000032B3">
        <w:rPr>
          <w:rFonts w:ascii="Georgia" w:hAnsi="Georgia"/>
          <w:sz w:val="24"/>
          <w:szCs w:val="24"/>
        </w:rPr>
        <w:t>não foi concluído em toda sua extensão</w:t>
      </w:r>
      <w:r>
        <w:rPr>
          <w:rFonts w:ascii="Georgia" w:hAnsi="Georgia"/>
          <w:sz w:val="24"/>
          <w:szCs w:val="24"/>
        </w:rPr>
        <w:t xml:space="preserve">. Desta forma, </w:t>
      </w:r>
      <w:r>
        <w:rPr>
          <w:rFonts w:ascii="Georgia" w:hAnsi="Georgia"/>
          <w:sz w:val="24"/>
          <w:szCs w:val="24"/>
        </w:rPr>
        <w:t>o</w:t>
      </w:r>
      <w:r w:rsidRPr="00EA27BB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moradores</w:t>
      </w:r>
      <w:r w:rsidRPr="00EA27BB">
        <w:rPr>
          <w:rFonts w:ascii="Georgia" w:hAnsi="Georgia"/>
          <w:sz w:val="24"/>
          <w:szCs w:val="24"/>
        </w:rPr>
        <w:t xml:space="preserve"> e motoristas que trafegam por est</w:t>
      </w:r>
      <w:r>
        <w:rPr>
          <w:rFonts w:ascii="Georgia" w:hAnsi="Georgia"/>
          <w:sz w:val="24"/>
          <w:szCs w:val="24"/>
        </w:rPr>
        <w:t>e bairro</w:t>
      </w:r>
      <w:r w:rsidRPr="00EA27BB">
        <w:rPr>
          <w:rFonts w:ascii="Georgia" w:hAnsi="Georgia"/>
          <w:sz w:val="24"/>
          <w:szCs w:val="24"/>
        </w:rPr>
        <w:t xml:space="preserve"> solicitam o recapeamento </w:t>
      </w:r>
      <w:r>
        <w:rPr>
          <w:rFonts w:ascii="Georgia" w:hAnsi="Georgia"/>
          <w:sz w:val="24"/>
          <w:szCs w:val="24"/>
        </w:rPr>
        <w:t>asfáltico</w:t>
      </w:r>
      <w:r w:rsidRPr="00EA27B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no restante desta rua</w:t>
      </w:r>
      <w:r w:rsidRPr="00EA27BB">
        <w:rPr>
          <w:rFonts w:ascii="Georgia" w:hAnsi="Georgia"/>
          <w:sz w:val="24"/>
          <w:szCs w:val="24"/>
        </w:rPr>
        <w:t xml:space="preserve">, pois existem vários buracos </w:t>
      </w:r>
      <w:r>
        <w:rPr>
          <w:rFonts w:ascii="Georgia" w:hAnsi="Georgia"/>
          <w:sz w:val="24"/>
          <w:szCs w:val="24"/>
        </w:rPr>
        <w:t xml:space="preserve">que estão </w:t>
      </w:r>
      <w:r w:rsidRPr="00EA27BB">
        <w:rPr>
          <w:rFonts w:ascii="Georgia" w:hAnsi="Georgia"/>
          <w:sz w:val="24"/>
          <w:szCs w:val="24"/>
        </w:rPr>
        <w:t>causando transtorno</w:t>
      </w:r>
      <w:r>
        <w:rPr>
          <w:rFonts w:ascii="Georgia" w:hAnsi="Georgia"/>
          <w:sz w:val="24"/>
          <w:szCs w:val="24"/>
        </w:rPr>
        <w:t>s</w:t>
      </w:r>
      <w:r w:rsidRPr="00EA27BB">
        <w:rPr>
          <w:rFonts w:ascii="Georgia" w:hAnsi="Georgia"/>
          <w:sz w:val="24"/>
          <w:szCs w:val="24"/>
        </w:rPr>
        <w:t xml:space="preserve"> e tornando </w:t>
      </w:r>
      <w:r>
        <w:rPr>
          <w:rFonts w:ascii="Georgia" w:hAnsi="Georgia"/>
          <w:sz w:val="24"/>
          <w:szCs w:val="24"/>
        </w:rPr>
        <w:t>a via</w:t>
      </w:r>
      <w:r w:rsidRPr="00EA27BB">
        <w:rPr>
          <w:rFonts w:ascii="Georgia" w:hAnsi="Georgia"/>
          <w:sz w:val="24"/>
          <w:szCs w:val="24"/>
        </w:rPr>
        <w:t xml:space="preserve"> perigos</w:t>
      </w:r>
      <w:r>
        <w:rPr>
          <w:rFonts w:ascii="Georgia" w:hAnsi="Georgia"/>
          <w:sz w:val="24"/>
          <w:szCs w:val="24"/>
        </w:rPr>
        <w:t>a</w:t>
      </w:r>
      <w:r w:rsidR="000032B3">
        <w:rPr>
          <w:rFonts w:ascii="Georgia" w:hAnsi="Georgia"/>
          <w:sz w:val="24"/>
          <w:szCs w:val="24"/>
        </w:rPr>
        <w:t>, visando</w:t>
      </w:r>
      <w:r w:rsidRPr="0052166A">
        <w:rPr>
          <w:rFonts w:ascii="Georgia" w:hAnsi="Georgia"/>
          <w:sz w:val="24"/>
          <w:szCs w:val="24"/>
        </w:rPr>
        <w:t xml:space="preserve"> </w:t>
      </w:r>
      <w:r w:rsidR="00DE4BBB">
        <w:rPr>
          <w:rFonts w:ascii="Georgia" w:hAnsi="Georgia"/>
          <w:sz w:val="24"/>
          <w:szCs w:val="24"/>
        </w:rPr>
        <w:t xml:space="preserve">assim </w:t>
      </w:r>
      <w:r w:rsidRPr="00EA27BB">
        <w:rPr>
          <w:rFonts w:ascii="Georgia" w:hAnsi="Georgia"/>
          <w:sz w:val="24"/>
          <w:szCs w:val="24"/>
        </w:rPr>
        <w:t>garant</w:t>
      </w:r>
      <w:r>
        <w:rPr>
          <w:rFonts w:ascii="Georgia" w:hAnsi="Georgia"/>
          <w:sz w:val="24"/>
          <w:szCs w:val="24"/>
        </w:rPr>
        <w:t xml:space="preserve">ir que </w:t>
      </w:r>
      <w:r w:rsidRPr="00EA27BB">
        <w:rPr>
          <w:rFonts w:ascii="Georgia" w:hAnsi="Georgia"/>
          <w:sz w:val="24"/>
          <w:szCs w:val="24"/>
        </w:rPr>
        <w:t>se trafeg</w:t>
      </w:r>
      <w:r>
        <w:rPr>
          <w:rFonts w:ascii="Georgia" w:hAnsi="Georgia"/>
          <w:sz w:val="24"/>
          <w:szCs w:val="24"/>
        </w:rPr>
        <w:t>ue</w:t>
      </w:r>
      <w:r w:rsidRPr="00EA27BB">
        <w:rPr>
          <w:rFonts w:ascii="Georgia" w:hAnsi="Georgia"/>
          <w:sz w:val="24"/>
          <w:szCs w:val="24"/>
        </w:rPr>
        <w:t xml:space="preserve"> com segurança e maior comodidad</w:t>
      </w:r>
      <w:r>
        <w:rPr>
          <w:rFonts w:ascii="Georgia" w:hAnsi="Georgia"/>
          <w:sz w:val="24"/>
          <w:szCs w:val="24"/>
        </w:rPr>
        <w:t>e.</w:t>
      </w:r>
    </w:p>
    <w:p w:rsidR="001D6204" w:rsidP="001D6204" w14:paraId="3402A051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2827E5" w:rsidP="001D6204" w14:paraId="3F332DF4" w14:textId="1A67A35E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>, o recapeamento asfáltico da Rua</w:t>
      </w:r>
      <w:r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Antonio</w:t>
      </w:r>
      <w:r>
        <w:rPr>
          <w:rFonts w:ascii="Georgia" w:hAnsi="Georgia" w:cs="Arial"/>
          <w:sz w:val="24"/>
          <w:szCs w:val="24"/>
        </w:rPr>
        <w:t xml:space="preserve"> Rodrigues Azenha, </w:t>
      </w:r>
      <w:r w:rsidR="00DE4BBB">
        <w:rPr>
          <w:rFonts w:ascii="Georgia" w:hAnsi="Georgia" w:cs="Arial"/>
          <w:sz w:val="24"/>
          <w:szCs w:val="24"/>
        </w:rPr>
        <w:t xml:space="preserve">notadamente </w:t>
      </w:r>
      <w:r w:rsidR="00DE4BBB">
        <w:rPr>
          <w:rFonts w:ascii="Georgia" w:hAnsi="Georgia" w:cs="Arial"/>
          <w:sz w:val="24"/>
          <w:szCs w:val="24"/>
        </w:rPr>
        <w:t>partir do número 397 em diante</w:t>
      </w:r>
      <w:r w:rsidR="00DE4BBB">
        <w:rPr>
          <w:rFonts w:ascii="Georgia" w:hAnsi="Georgia" w:cs="Arial"/>
          <w:sz w:val="24"/>
          <w:szCs w:val="24"/>
        </w:rPr>
        <w:t xml:space="preserve">, </w:t>
      </w:r>
      <w:r>
        <w:rPr>
          <w:rFonts w:ascii="Georgia" w:hAnsi="Georgia" w:cs="Arial"/>
          <w:sz w:val="24"/>
          <w:szCs w:val="24"/>
        </w:rPr>
        <w:t>no loteamento Jardim das Palmeiras, nesta cidade de Sumaré/SP, afim de proporcionar maior segurança a todos que transitam nesse local.</w:t>
      </w:r>
    </w:p>
    <w:p w:rsidR="002827E5" w:rsidP="001D6204" w14:paraId="4D94C794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1D6204" w:rsidRPr="007A5442" w:rsidP="001D6204" w14:paraId="735F93AC" w14:textId="3C83E99A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</w:t>
      </w:r>
      <w:r w:rsidR="00DE4BBB">
        <w:rPr>
          <w:rFonts w:ascii="Georgia" w:hAnsi="Georgia" w:cs="Arial"/>
          <w:sz w:val="24"/>
          <w:szCs w:val="24"/>
        </w:rPr>
        <w:t>25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>d</w:t>
      </w:r>
      <w:r w:rsidR="000032B3">
        <w:rPr>
          <w:rFonts w:ascii="Georgia" w:hAnsi="Georgia" w:cs="Arial"/>
          <w:sz w:val="24"/>
          <w:szCs w:val="24"/>
        </w:rPr>
        <w:t xml:space="preserve">e </w:t>
      </w:r>
      <w:r w:rsidR="00DE4BBB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DE4BBB">
        <w:rPr>
          <w:rFonts w:ascii="Georgia" w:hAnsi="Georgia" w:cs="Arial"/>
          <w:sz w:val="24"/>
          <w:szCs w:val="24"/>
        </w:rPr>
        <w:t>24.</w:t>
      </w:r>
    </w:p>
    <w:p w:rsidR="001D6204" w:rsidRPr="007A5442" w:rsidP="001D6204" w14:paraId="34B1236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D6204" w:rsidRPr="007A5442" w:rsidP="001D6204" w14:paraId="0AA8BC7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D6204" w:rsidRPr="007A5442" w:rsidP="001D6204" w14:paraId="065370C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1D6204" w:rsidP="001D6204" w14:paraId="4A1A880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RPr="00A81553" w:rsidP="001D6204" w14:paraId="76E1CA3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0D24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B3"/>
    <w:rsid w:val="00036E08"/>
    <w:rsid w:val="000D24F3"/>
    <w:rsid w:val="000D2BDC"/>
    <w:rsid w:val="00104AAA"/>
    <w:rsid w:val="0015657E"/>
    <w:rsid w:val="00156CF8"/>
    <w:rsid w:val="00161DD4"/>
    <w:rsid w:val="001D6204"/>
    <w:rsid w:val="002827E5"/>
    <w:rsid w:val="004312BA"/>
    <w:rsid w:val="00460A32"/>
    <w:rsid w:val="004B2CC9"/>
    <w:rsid w:val="0051286F"/>
    <w:rsid w:val="0052166A"/>
    <w:rsid w:val="00601B0A"/>
    <w:rsid w:val="00626437"/>
    <w:rsid w:val="00632FA0"/>
    <w:rsid w:val="006C41A4"/>
    <w:rsid w:val="006D1E9A"/>
    <w:rsid w:val="00734397"/>
    <w:rsid w:val="007A5442"/>
    <w:rsid w:val="00801176"/>
    <w:rsid w:val="00822396"/>
    <w:rsid w:val="00A06CF2"/>
    <w:rsid w:val="00A81553"/>
    <w:rsid w:val="00AE6AEE"/>
    <w:rsid w:val="00C00C1E"/>
    <w:rsid w:val="00C36776"/>
    <w:rsid w:val="00CD6B58"/>
    <w:rsid w:val="00CF401E"/>
    <w:rsid w:val="00DE4BBB"/>
    <w:rsid w:val="00EA27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2024-03-25T13:55:00Z</dcterms:created>
  <dcterms:modified xsi:type="dcterms:W3CDTF">2024-03-25T13:55:00Z</dcterms:modified>
</cp:coreProperties>
</file>