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55D5" w:rsidP="00262860" w14:paraId="26231B49" w14:textId="6E2D135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A760F">
        <w:rPr>
          <w:rFonts w:ascii="Bookman Old Style" w:hAnsi="Bookman Old Style" w:cs="Arial"/>
          <w:bCs/>
          <w:sz w:val="24"/>
          <w:szCs w:val="24"/>
        </w:rPr>
        <w:t xml:space="preserve">da </w:t>
      </w:r>
      <w:r w:rsidRPr="00E51E59" w:rsidR="00E51E59">
        <w:rPr>
          <w:rFonts w:ascii="Bookman Old Style" w:hAnsi="Bookman Old Style" w:cs="Arial"/>
          <w:bCs/>
          <w:sz w:val="24"/>
          <w:szCs w:val="24"/>
        </w:rPr>
        <w:t>Praça Padre Mansur Rodrigues Mansur</w:t>
      </w:r>
      <w:r w:rsidRPr="00AA760F" w:rsidR="00AA760F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="00E51E59">
        <w:rPr>
          <w:rFonts w:ascii="Bookman Old Style" w:hAnsi="Bookman Old Style" w:cs="Arial"/>
          <w:bCs/>
          <w:sz w:val="24"/>
          <w:szCs w:val="24"/>
        </w:rPr>
        <w:t>localizada a Rua Borba Gato, Florença</w:t>
      </w:r>
      <w:r w:rsidR="002655D5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1D86FFB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="002655D5">
        <w:rPr>
          <w:rFonts w:ascii="Bookman Old Style" w:hAnsi="Bookman Old Style" w:cs="Arial"/>
          <w:bCs/>
        </w:rPr>
        <w:t xml:space="preserve">no entorno da praça </w:t>
      </w:r>
      <w:r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F209C3">
        <w:rPr>
          <w:rFonts w:ascii="Bookman Old Style" w:hAnsi="Bookman Old Style" w:cs="Arial"/>
          <w:bCs/>
        </w:rPr>
        <w:t xml:space="preserve">, </w:t>
      </w:r>
      <w:r w:rsidR="002655D5">
        <w:rPr>
          <w:rFonts w:ascii="Bookman Old Style" w:hAnsi="Bookman Old Style" w:cs="Arial"/>
          <w:bCs/>
        </w:rPr>
        <w:t xml:space="preserve">bem como a utilização adequada do local, </w:t>
      </w:r>
      <w:r w:rsidR="00F209C3">
        <w:rPr>
          <w:rFonts w:ascii="Bookman Old Style" w:hAnsi="Bookman Old Style" w:cs="Arial"/>
          <w:bCs/>
        </w:rPr>
        <w:t xml:space="preserve">o que vem </w:t>
      </w:r>
      <w:r w:rsidRPr="00262860">
        <w:rPr>
          <w:rFonts w:ascii="Bookman Old Style" w:hAnsi="Bookman Old Style" w:cs="Arial"/>
          <w:bCs/>
        </w:rPr>
        <w:t xml:space="preserve">trazendo </w:t>
      </w:r>
      <w:r w:rsidR="002655D5">
        <w:rPr>
          <w:rFonts w:ascii="Bookman Old Style" w:hAnsi="Bookman Old Style" w:cs="Arial"/>
          <w:bCs/>
        </w:rPr>
        <w:t>transtornos</w:t>
      </w:r>
      <w:r w:rsidRPr="00262860">
        <w:rPr>
          <w:rFonts w:ascii="Bookman Old Style" w:hAnsi="Bookman Old Style" w:cs="Arial"/>
          <w:bCs/>
        </w:rPr>
        <w:t xml:space="preserve"> aos moradores </w:t>
      </w:r>
      <w:r w:rsidR="00351D9E">
        <w:rPr>
          <w:rFonts w:ascii="Bookman Old Style" w:hAnsi="Bookman Old Style" w:cs="Arial"/>
          <w:bCs/>
        </w:rPr>
        <w:t>locais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7442CD4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51E59">
        <w:rPr>
          <w:rFonts w:ascii="Bookman Old Style" w:hAnsi="Bookman Old Style" w:cs="Arial"/>
          <w:sz w:val="24"/>
          <w:szCs w:val="24"/>
        </w:rPr>
        <w:t>21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111DE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111D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899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111DE"/>
    <w:rsid w:val="00112329"/>
    <w:rsid w:val="00115DF2"/>
    <w:rsid w:val="00145BD6"/>
    <w:rsid w:val="001A7B7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51D9E"/>
    <w:rsid w:val="003D5EBE"/>
    <w:rsid w:val="005747A0"/>
    <w:rsid w:val="005C5B56"/>
    <w:rsid w:val="00624518"/>
    <w:rsid w:val="00691C19"/>
    <w:rsid w:val="006D1E9A"/>
    <w:rsid w:val="006E7AEA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A10245"/>
    <w:rsid w:val="00A36C75"/>
    <w:rsid w:val="00A41983"/>
    <w:rsid w:val="00A8563A"/>
    <w:rsid w:val="00AA760F"/>
    <w:rsid w:val="00B85C03"/>
    <w:rsid w:val="00BE4831"/>
    <w:rsid w:val="00C7623E"/>
    <w:rsid w:val="00C97674"/>
    <w:rsid w:val="00CA6619"/>
    <w:rsid w:val="00D3421D"/>
    <w:rsid w:val="00D41428"/>
    <w:rsid w:val="00D87AA7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dcterms:created xsi:type="dcterms:W3CDTF">2021-06-14T19:25:00Z</dcterms:created>
  <dcterms:modified xsi:type="dcterms:W3CDTF">2024-03-25T16:37:00Z</dcterms:modified>
</cp:coreProperties>
</file>