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6775C1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266951" w:rsidP="00982785" w14:paraId="3C14D172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153/2022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LUCAS AGOSTINHO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ao Projeto de Lei Nº 153/2022 - Proíbe a utilização de tecnologia de incineração de resíduos sólidos urbanos coletados no âmbito do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B3DC4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setembro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3540"/>
    <w:rsid w:val="00104AAA"/>
    <w:rsid w:val="0015657E"/>
    <w:rsid w:val="00156CF8"/>
    <w:rsid w:val="001C7B70"/>
    <w:rsid w:val="00253539"/>
    <w:rsid w:val="00266951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729E5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2023-03-03T18:29:00Z</dcterms:modified>
</cp:coreProperties>
</file>