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after="0" w:line="360" w:lineRule="auto"/>
        <w:jc w:val="center"/>
        <w:rPr>
          <w:rFonts w:ascii="Arial" w:eastAsia="Arial" w:hAnsi="Arial" w:cs="Arial"/>
          <w:b/>
        </w:rPr>
      </w:pPr>
      <w:r w:rsidRPr="00000000">
        <w:rPr>
          <w:rFonts w:ascii="Arial" w:eastAsia="Arial" w:hAnsi="Arial" w:cs="Arial"/>
          <w:b/>
          <w:rtl w:val="0"/>
        </w:rPr>
        <w:t>EXMO. SR. PRESIDENTE DA CÂMARA MUNICIPAL DE SUMARÉ,</w:t>
      </w:r>
    </w:p>
    <w:p w:rsidR="00000000" w:rsidRPr="00000000" w:rsidP="00000000" w14:paraId="00000002">
      <w:pPr>
        <w:spacing w:after="0" w:line="360" w:lineRule="auto"/>
        <w:ind w:left="284" w:firstLine="709"/>
        <w:jc w:val="both"/>
        <w:rPr>
          <w:rFonts w:ascii="Arial" w:eastAsia="Arial" w:hAnsi="Arial" w:cs="Arial"/>
          <w:b/>
        </w:rPr>
      </w:pPr>
    </w:p>
    <w:p w:rsidR="00000000" w:rsidRPr="00000000" w:rsidP="00000000" w14:paraId="00000003">
      <w:pPr>
        <w:spacing w:after="0" w:line="360" w:lineRule="auto"/>
        <w:ind w:left="284" w:firstLine="709"/>
        <w:jc w:val="both"/>
        <w:rPr>
          <w:rFonts w:ascii="Arial" w:eastAsia="Arial" w:hAnsi="Arial" w:cs="Arial"/>
        </w:rPr>
      </w:pPr>
      <w:r w:rsidRPr="00000000">
        <w:rPr>
          <w:rFonts w:ascii="Arial" w:eastAsia="Arial" w:hAnsi="Arial" w:cs="Arial"/>
          <w:rtl w:val="0"/>
        </w:rPr>
        <w:t>Pelo presente e na forma regimental, requeiro que seja concedida a “</w:t>
      </w:r>
      <w:r w:rsidRPr="00000000">
        <w:rPr>
          <w:rFonts w:ascii="Arial" w:eastAsia="Arial" w:hAnsi="Arial" w:cs="Arial"/>
          <w:b/>
          <w:rtl w:val="0"/>
        </w:rPr>
        <w:t>Medalha Tiradentes</w:t>
      </w:r>
      <w:r w:rsidRPr="00000000">
        <w:rPr>
          <w:rFonts w:ascii="Arial" w:eastAsia="Arial" w:hAnsi="Arial" w:cs="Arial"/>
          <w:rtl w:val="0"/>
        </w:rPr>
        <w:t xml:space="preserve">” ao </w:t>
      </w:r>
      <w:r w:rsidRPr="00000000">
        <w:rPr>
          <w:rFonts w:ascii="Arial" w:eastAsia="Arial" w:hAnsi="Arial" w:cs="Arial"/>
          <w:b/>
          <w:rtl w:val="0"/>
        </w:rPr>
        <w:t>Sr. Almir Correia</w:t>
      </w:r>
      <w:r w:rsidRPr="00000000">
        <w:rPr>
          <w:rFonts w:ascii="Arial" w:eastAsia="Arial" w:hAnsi="Arial" w:cs="Arial"/>
          <w:rtl w:val="0"/>
        </w:rPr>
        <w:t xml:space="preserve">. </w:t>
      </w:r>
    </w:p>
    <w:p w:rsidR="00000000" w:rsidRPr="00000000" w:rsidP="00000000" w14:paraId="00000004">
      <w:pPr>
        <w:spacing w:after="0" w:line="360" w:lineRule="auto"/>
        <w:ind w:left="284" w:firstLine="709"/>
        <w:jc w:val="both"/>
        <w:rPr>
          <w:rFonts w:ascii="Arial" w:eastAsia="Arial" w:hAnsi="Arial" w:cs="Arial"/>
        </w:rPr>
      </w:pPr>
      <w:r w:rsidRPr="00000000">
        <w:rPr>
          <w:rFonts w:ascii="Arial" w:eastAsia="Arial" w:hAnsi="Arial" w:cs="Arial"/>
          <w:rtl w:val="0"/>
        </w:rPr>
        <w:t xml:space="preserve">Almir Correia, nascido em 21 de Novembro de 1962 na cidade de Bento de Abreu/SP, filho de Aparecido Correia e Maria de Lourdes Urias Correia, trabalha em Sumaré desde junho de 1990, tendo fixado residência domiciliar definitiva 02 anos após o início de suas atividades laborais. </w:t>
      </w:r>
    </w:p>
    <w:p w:rsidR="00000000" w:rsidRPr="00000000" w:rsidP="00000000" w14:paraId="00000005">
      <w:pPr>
        <w:spacing w:after="0" w:line="360" w:lineRule="auto"/>
        <w:ind w:left="284" w:firstLine="709"/>
        <w:jc w:val="both"/>
        <w:rPr>
          <w:rFonts w:ascii="Arial" w:eastAsia="Arial" w:hAnsi="Arial" w:cs="Arial"/>
        </w:rPr>
      </w:pPr>
      <w:r w:rsidRPr="00000000">
        <w:rPr>
          <w:rFonts w:ascii="Arial" w:eastAsia="Arial" w:hAnsi="Arial" w:cs="Arial"/>
          <w:rtl w:val="0"/>
        </w:rPr>
        <w:t>Casado há mais de 30 anos com Sheila Aparecida Marcelino Correia, com quem tem uma filha de 27 anos de idade, Thais Gabriela Marcelino Correia.</w:t>
      </w:r>
    </w:p>
    <w:p w:rsidR="00000000" w:rsidRPr="00000000" w:rsidP="00000000" w14:paraId="00000006">
      <w:pPr>
        <w:spacing w:after="0" w:line="360" w:lineRule="auto"/>
        <w:ind w:left="284" w:firstLine="709"/>
        <w:jc w:val="both"/>
        <w:rPr>
          <w:rFonts w:ascii="Arial" w:eastAsia="Arial" w:hAnsi="Arial" w:cs="Arial"/>
        </w:rPr>
      </w:pPr>
      <w:r w:rsidRPr="00000000">
        <w:rPr>
          <w:rFonts w:ascii="Arial" w:eastAsia="Arial" w:hAnsi="Arial" w:cs="Arial"/>
          <w:rtl w:val="0"/>
        </w:rPr>
        <w:t xml:space="preserve">Servidor Público Estadual no cargo de Investigador de Polícia, tendo prestado concurso público em 1989 e formação na Academia de Polícia de São Paulo em 1990, assumindo neste ano equipe de investigação e Plantão no 3º DP de Sumaré (Nova Veneza), posteriormente assumindo Chefia de Investigação do 4º DP,  transferido, em seguida, para a Chefia de Investigação do 5º DP quando de sua inauguração, tendo ainda desempenhado atividades no 1º e 2ºDP e DDM de Sumaré, além dos Plantões, sempre desenvolvendo trabalho investigativo, sobretudo trabalho de campo. Atualmente ocupando o cargo de Chefia dos Investigadores da Delegacia de Policia do Município de Sumaré. </w:t>
      </w:r>
    </w:p>
    <w:p w:rsidR="00000000" w:rsidRPr="00000000" w:rsidP="00000000" w14:paraId="00000007">
      <w:pPr>
        <w:spacing w:after="0" w:line="360" w:lineRule="auto"/>
        <w:ind w:left="284" w:firstLine="709"/>
        <w:jc w:val="both"/>
        <w:rPr>
          <w:rFonts w:ascii="Arial" w:eastAsia="Arial" w:hAnsi="Arial" w:cs="Arial"/>
        </w:rPr>
      </w:pPr>
      <w:r w:rsidRPr="00000000">
        <w:rPr>
          <w:rFonts w:ascii="Arial" w:eastAsia="Arial" w:hAnsi="Arial" w:cs="Arial"/>
          <w:rtl w:val="0"/>
        </w:rPr>
        <w:t>Na área de segurança pública, sua participação sempre foi na parte operacional da Polícia Civil, sempre participando de Investigações em diversos casos, sejam eles polêmicos ou não, bem como no atendimento e orientação ao público, em cumprimento de mandados de prisão ou de busca, em escoltas e remoção de presos, em operações de combate ao crime em suas diversas variantes (tráfico de entorpecentes, roubos, homicídio, organizações criminosas, ameaça, furto, maus-tratos, violência doméstica, crime ambiental, etc...), realizando incursões em locais de grande periculosidade com risco letal ou apenas em residências para resolver questões de desentendimento entre casais, porque todas essas questões são importantes, sobretudo para as partes envolvidas.</w:t>
      </w:r>
    </w:p>
    <w:p w:rsidR="00000000" w:rsidRPr="00000000" w:rsidP="00000000" w14:paraId="00000008">
      <w:pPr>
        <w:spacing w:after="0" w:line="360" w:lineRule="auto"/>
        <w:ind w:left="284" w:firstLine="709"/>
        <w:jc w:val="both"/>
        <w:rPr>
          <w:rFonts w:ascii="Arial" w:eastAsia="Arial" w:hAnsi="Arial" w:cs="Arial"/>
        </w:rPr>
      </w:pPr>
      <w:r w:rsidRPr="00000000">
        <w:rPr>
          <w:rFonts w:ascii="Arial" w:eastAsia="Arial" w:hAnsi="Arial" w:cs="Arial"/>
          <w:rtl w:val="0"/>
        </w:rPr>
        <w:t>Já participou de atividades em igreja, na escola de sua filha, é praticante de caminhadas aos finais de semana, e muita leitura. É fã da biblioteca pública e diz lamentar que os livros impressos e jornais estejam desaparecendo.</w:t>
      </w:r>
    </w:p>
    <w:p w:rsidR="00000000" w:rsidRPr="00000000" w:rsidP="00000000" w14:paraId="00000009">
      <w:pPr>
        <w:spacing w:after="0" w:line="360" w:lineRule="auto"/>
        <w:ind w:left="284" w:firstLine="709"/>
        <w:jc w:val="both"/>
        <w:rPr>
          <w:rFonts w:ascii="Arial" w:eastAsia="Arial" w:hAnsi="Arial" w:cs="Arial"/>
        </w:rPr>
      </w:pPr>
      <w:r w:rsidRPr="00000000">
        <w:rPr>
          <w:rFonts w:ascii="Arial" w:eastAsia="Arial" w:hAnsi="Arial" w:cs="Arial"/>
          <w:rtl w:val="0"/>
        </w:rPr>
        <w:t>Declara que seu trabalho proporciona desenvolver uma atividade de cunho social ao “conhecer pessoas todos os dias, das mais diversas classes sociais, interagir com elas, usando do meu conhecimento de vida, para aconselhá-las sobre seus problemas, indicando possível solução, ou apreender com as mesmas. Normalmente aprendo mais do que ensino, e isso pra mim é gratificante.”</w:t>
      </w:r>
    </w:p>
    <w:p w:rsidR="00000000" w:rsidRPr="00000000" w:rsidP="00000000" w14:paraId="0000000A">
      <w:pPr>
        <w:spacing w:after="0" w:line="360" w:lineRule="auto"/>
        <w:ind w:left="284" w:firstLine="709"/>
        <w:jc w:val="both"/>
        <w:rPr>
          <w:rFonts w:ascii="Arial" w:eastAsia="Arial" w:hAnsi="Arial" w:cs="Arial"/>
        </w:rPr>
      </w:pPr>
      <w:r w:rsidRPr="00000000">
        <w:rPr>
          <w:rFonts w:ascii="Arial" w:eastAsia="Arial" w:hAnsi="Arial" w:cs="Arial"/>
          <w:rtl w:val="0"/>
        </w:rPr>
        <w:t>Assim, pelo relevante trabalho desenvolvido no Município de Sumaré na área de Segurança Pública, requeiro que seja concedida a “</w:t>
      </w:r>
      <w:r w:rsidRPr="00000000">
        <w:rPr>
          <w:rFonts w:ascii="Arial" w:eastAsia="Arial" w:hAnsi="Arial" w:cs="Arial"/>
          <w:b/>
          <w:rtl w:val="0"/>
        </w:rPr>
        <w:t>Medalha Tiradentes</w:t>
      </w:r>
      <w:r w:rsidRPr="00000000">
        <w:rPr>
          <w:rFonts w:ascii="Arial" w:eastAsia="Arial" w:hAnsi="Arial" w:cs="Arial"/>
          <w:rtl w:val="0"/>
        </w:rPr>
        <w:t xml:space="preserve">” ao </w:t>
      </w:r>
      <w:r w:rsidRPr="00000000">
        <w:rPr>
          <w:rFonts w:ascii="Arial" w:eastAsia="Arial" w:hAnsi="Arial" w:cs="Arial"/>
          <w:b/>
          <w:rtl w:val="0"/>
        </w:rPr>
        <w:t>Sr. Almir Correia</w:t>
      </w:r>
      <w:r w:rsidRPr="00000000">
        <w:rPr>
          <w:rFonts w:ascii="Arial" w:eastAsia="Arial" w:hAnsi="Arial" w:cs="Arial"/>
          <w:rtl w:val="0"/>
        </w:rPr>
        <w:t xml:space="preserve">. </w:t>
      </w:r>
    </w:p>
    <w:p w:rsidR="00000000" w:rsidRPr="00000000" w:rsidP="00000000" w14:paraId="0000000B">
      <w:pPr>
        <w:spacing w:after="0" w:line="360" w:lineRule="auto"/>
        <w:ind w:left="284" w:firstLine="709"/>
        <w:jc w:val="both"/>
        <w:rPr>
          <w:rFonts w:ascii="Arial" w:eastAsia="Arial" w:hAnsi="Arial" w:cs="Arial"/>
        </w:rPr>
      </w:pPr>
    </w:p>
    <w:p w:rsidR="00000000" w:rsidRPr="00000000" w:rsidP="00000000" w14:paraId="0000000C">
      <w:pPr>
        <w:spacing w:after="0" w:line="360" w:lineRule="auto"/>
        <w:ind w:left="284" w:firstLine="709"/>
        <w:jc w:val="both"/>
        <w:rPr>
          <w:rFonts w:ascii="Arial" w:eastAsia="Arial" w:hAnsi="Arial" w:cs="Arial"/>
        </w:rPr>
      </w:pPr>
    </w:p>
    <w:p w:rsidR="00000000" w:rsidRPr="00000000" w:rsidP="00000000" w14:paraId="0000000D">
      <w:pPr>
        <w:spacing w:after="0"/>
        <w:ind w:left="284" w:firstLine="709"/>
        <w:jc w:val="right"/>
        <w:rPr>
          <w:rFonts w:ascii="Arial" w:eastAsia="Arial" w:hAnsi="Arial" w:cs="Arial"/>
          <w:color w:val="000000"/>
        </w:rPr>
      </w:pPr>
      <w:r w:rsidRPr="00000000">
        <w:rPr>
          <w:rFonts w:ascii="Arial" w:eastAsia="Arial" w:hAnsi="Arial" w:cs="Arial"/>
          <w:rtl w:val="0"/>
        </w:rPr>
        <w:t>Sala das Sessões, 25 de março de 2024</w:t>
      </w:r>
      <w:r w:rsidRPr="00000000">
        <w:rPr>
          <w:rFonts w:ascii="Arial" w:eastAsia="Arial" w:hAnsi="Arial" w:cs="Arial"/>
          <w:color w:val="000000"/>
          <w:rtl w:val="0"/>
        </w:rPr>
        <w:t>.</w:t>
      </w:r>
    </w:p>
    <w:p w:rsidR="00000000" w:rsidRPr="00000000" w:rsidP="00000000" w14:paraId="0000000E">
      <w:pPr>
        <w:spacing w:after="0"/>
        <w:ind w:left="284" w:firstLine="709"/>
        <w:jc w:val="center"/>
      </w:pPr>
      <w:r w:rsidRPr="00000000">
        <w:drawing>
          <wp:inline distT="0" distB="0" distL="0" distR="0">
            <wp:extent cx="1362456" cy="1613916"/>
            <wp:effectExtent l="0" t="0" r="0" b="0"/>
            <wp:docPr id="40" name="image1.jpg"/>
            <wp:cNvGraphicFramePr/>
            <a:graphic xmlns:a="http://schemas.openxmlformats.org/drawingml/2006/main">
              <a:graphicData uri="http://schemas.openxmlformats.org/drawingml/2006/picture">
                <pic:pic xmlns:pic="http://schemas.openxmlformats.org/drawingml/2006/picture">
                  <pic:nvPicPr>
                    <pic:cNvPr id="1287140776" name="image1.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2">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0">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38"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1677407976" name="image3.png"/>
              <wp:cNvGraphicFramePr/>
              <a:graphic xmlns:a="http://schemas.openxmlformats.org/drawingml/2006/main">
                <a:graphicData uri="http://schemas.openxmlformats.org/drawingml/2006/picture">
                  <pic:pic xmlns:pic="http://schemas.openxmlformats.org/drawingml/2006/picture">
                    <pic:nvPicPr>
                      <pic:cNvPr id="1940326528"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rsidR="00000000" w:rsidRPr="00000000" w:rsidP="00000000" w14:paraId="00000011">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3">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F">
    <w:r w:rsidRPr="00000000">
      <w:drawing>
        <wp:inline distT="0" distB="0" distL="0" distR="0">
          <wp:extent cx="1526058" cy="534121"/>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842559670" name="image2.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39"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6" name="Shape 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8" name="Shape 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0" name="Shape 10"/>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1" name="Shape 1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2" name="Shape 1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 name="Shape 1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447552033" name="image4.png"/>
              <wp:cNvGraphicFramePr/>
              <a:graphic xmlns:a="http://schemas.openxmlformats.org/drawingml/2006/main">
                <a:graphicData uri="http://schemas.openxmlformats.org/drawingml/2006/picture">
                  <pic:pic xmlns:pic="http://schemas.openxmlformats.org/drawingml/2006/picture">
                    <pic:nvPicPr>
                      <pic:cNvPr id="999706684"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057775"/>
          <wp:wrapNone/>
          <wp:docPr id="10001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3"/>
                  <a:stretch>
                    <a:fillRect/>
                  </a:stretch>
                </pic:blipFill>
                <pic:spPr>
                  <a:xfrm>
                    <a:off x="0" y="0"/>
                    <a:ext cx="381000" cy="5057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0"/>
    <w:next w:val="Normal00"/>
    <w:pPr>
      <w:keepNext/>
      <w:keepLines/>
      <w:spacing w:before="480" w:after="120"/>
      <w:outlineLvl w:val="0"/>
    </w:pPr>
    <w:rPr>
      <w:b/>
      <w:sz w:val="48"/>
      <w:szCs w:val="48"/>
    </w:rPr>
  </w:style>
  <w:style w:type="paragraph" w:styleId="Heading2">
    <w:name w:val="heading 2"/>
    <w:basedOn w:val="Normal00"/>
    <w:next w:val="Normal00"/>
    <w:pPr>
      <w:keepNext/>
      <w:keepLines/>
      <w:spacing w:before="360" w:after="80"/>
      <w:outlineLvl w:val="1"/>
    </w:pPr>
    <w:rPr>
      <w:b/>
      <w:sz w:val="36"/>
      <w:szCs w:val="36"/>
    </w:rPr>
  </w:style>
  <w:style w:type="paragraph" w:styleId="Heading3">
    <w:name w:val="heading 3"/>
    <w:basedOn w:val="Normal00"/>
    <w:next w:val="Normal0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0"/>
    <w:next w:val="Normal00"/>
    <w:pPr>
      <w:keepNext/>
      <w:keepLines/>
      <w:spacing w:before="240" w:after="40"/>
      <w:outlineLvl w:val="3"/>
    </w:pPr>
    <w:rPr>
      <w:b/>
      <w:sz w:val="24"/>
      <w:szCs w:val="24"/>
    </w:rPr>
  </w:style>
  <w:style w:type="paragraph" w:styleId="Heading5">
    <w:name w:val="heading 5"/>
    <w:basedOn w:val="Normal00"/>
    <w:next w:val="Normal00"/>
    <w:pPr>
      <w:keepNext/>
      <w:keepLines/>
      <w:spacing w:before="220" w:after="40"/>
      <w:outlineLvl w:val="4"/>
    </w:pPr>
    <w:rPr>
      <w:b/>
    </w:rPr>
  </w:style>
  <w:style w:type="paragraph" w:styleId="Heading6">
    <w:name w:val="heading 6"/>
    <w:basedOn w:val="Normal00"/>
    <w:next w:val="Normal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0"/>
    <w:next w:val="Normal00"/>
    <w:pPr>
      <w:keepNext/>
      <w:keepLines/>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00"/>
    <w:next w:val="Normal00"/>
    <w:pPr>
      <w:keepNext/>
      <w:keepLines/>
      <w:spacing w:before="480" w:after="120"/>
    </w:pPr>
    <w:rPr>
      <w:b/>
      <w:sz w:val="48"/>
      <w:szCs w:val="48"/>
    </w:rPr>
  </w:style>
  <w:style w:type="paragraph" w:customStyle="1" w:styleId="Heading20">
    <w:name w:val="Heading 2_0"/>
    <w:basedOn w:val="Normal00"/>
    <w:next w:val="Normal00"/>
    <w:pPr>
      <w:keepNext/>
      <w:keepLines/>
      <w:spacing w:before="360" w:after="80"/>
    </w:pPr>
    <w:rPr>
      <w:b/>
      <w:sz w:val="36"/>
      <w:szCs w:val="36"/>
    </w:rPr>
  </w:style>
  <w:style w:type="paragraph" w:customStyle="1" w:styleId="Heading30">
    <w:name w:val="Heading 3_0"/>
    <w:basedOn w:val="Normal00"/>
    <w:next w:val="Normal0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0"/>
    <w:next w:val="Normal00"/>
    <w:pPr>
      <w:keepNext/>
      <w:keepLines/>
      <w:spacing w:before="240" w:after="40"/>
    </w:pPr>
    <w:rPr>
      <w:b/>
      <w:sz w:val="24"/>
      <w:szCs w:val="24"/>
    </w:rPr>
  </w:style>
  <w:style w:type="paragraph" w:customStyle="1" w:styleId="Heading50">
    <w:name w:val="Heading 5_0"/>
    <w:basedOn w:val="Normal00"/>
    <w:next w:val="Normal00"/>
    <w:pPr>
      <w:keepNext/>
      <w:keepLines/>
      <w:spacing w:before="220" w:after="40"/>
    </w:pPr>
    <w:rPr>
      <w:b/>
    </w:rPr>
  </w:style>
  <w:style w:type="paragraph" w:customStyle="1" w:styleId="Heading60">
    <w:name w:val="Heading 6_0"/>
    <w:basedOn w:val="Normal00"/>
    <w:next w:val="Normal00"/>
    <w:pPr>
      <w:keepNext/>
      <w:keepLines/>
      <w:spacing w:before="200" w:after="40"/>
    </w:pPr>
    <w:rPr>
      <w:b/>
      <w:sz w:val="20"/>
      <w:szCs w:val="20"/>
    </w:rPr>
  </w:style>
  <w:style w:type="paragraph" w:customStyle="1" w:styleId="Title0">
    <w:name w:val="Title_0"/>
    <w:basedOn w:val="Normal00"/>
    <w:next w:val="Normal00"/>
    <w:pPr>
      <w:keepNext/>
      <w:keepLines/>
      <w:spacing w:before="480" w:after="120"/>
    </w:pPr>
    <w:rPr>
      <w:b/>
      <w:sz w:val="72"/>
      <w:szCs w:val="72"/>
    </w:rPr>
  </w:style>
  <w:style w:type="paragraph" w:customStyle="1" w:styleId="Normal00">
    <w:name w:val="Normal_0"/>
    <w:qFormat/>
    <w:rsid w:val="00714764"/>
  </w:style>
  <w:style w:type="paragraph" w:customStyle="1" w:styleId="Heading11">
    <w:name w:val="Heading 1_1"/>
    <w:basedOn w:val="Normal00"/>
    <w:next w:val="Normal00"/>
    <w:uiPriority w:val="9"/>
    <w:qFormat/>
    <w:pPr>
      <w:keepNext/>
      <w:keepLines/>
      <w:spacing w:before="480" w:after="120"/>
      <w:outlineLvl w:val="0"/>
    </w:pPr>
    <w:rPr>
      <w:b/>
      <w:sz w:val="48"/>
      <w:szCs w:val="48"/>
    </w:rPr>
  </w:style>
  <w:style w:type="paragraph" w:customStyle="1" w:styleId="Heading21">
    <w:name w:val="Heading 2_1"/>
    <w:basedOn w:val="Normal00"/>
    <w:next w:val="Normal00"/>
    <w:uiPriority w:val="9"/>
    <w:semiHidden/>
    <w:unhideWhenUsed/>
    <w:qFormat/>
    <w:pPr>
      <w:keepNext/>
      <w:keepLines/>
      <w:spacing w:before="360" w:after="80"/>
      <w:outlineLvl w:val="1"/>
    </w:pPr>
    <w:rPr>
      <w:b/>
      <w:sz w:val="36"/>
      <w:szCs w:val="36"/>
    </w:rPr>
  </w:style>
  <w:style w:type="paragraph" w:customStyle="1" w:styleId="Heading31">
    <w:name w:val="Heading 3_1"/>
    <w:basedOn w:val="Normal0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1">
    <w:name w:val="Heading 4_1"/>
    <w:basedOn w:val="Normal00"/>
    <w:next w:val="Normal00"/>
    <w:uiPriority w:val="9"/>
    <w:semiHidden/>
    <w:unhideWhenUsed/>
    <w:qFormat/>
    <w:pPr>
      <w:keepNext/>
      <w:keepLines/>
      <w:spacing w:before="240" w:after="40"/>
      <w:outlineLvl w:val="3"/>
    </w:pPr>
    <w:rPr>
      <w:b/>
      <w:sz w:val="24"/>
      <w:szCs w:val="24"/>
    </w:rPr>
  </w:style>
  <w:style w:type="paragraph" w:customStyle="1" w:styleId="Heading51">
    <w:name w:val="Heading 5_1"/>
    <w:basedOn w:val="Normal00"/>
    <w:next w:val="Normal00"/>
    <w:uiPriority w:val="9"/>
    <w:semiHidden/>
    <w:unhideWhenUsed/>
    <w:qFormat/>
    <w:pPr>
      <w:keepNext/>
      <w:keepLines/>
      <w:spacing w:before="220" w:after="40"/>
      <w:outlineLvl w:val="4"/>
    </w:pPr>
    <w:rPr>
      <w:b/>
    </w:rPr>
  </w:style>
  <w:style w:type="paragraph" w:customStyle="1" w:styleId="Heading61">
    <w:name w:val="Heading 6_1"/>
    <w:basedOn w:val="Normal00"/>
    <w:next w:val="Normal00"/>
    <w:uiPriority w:val="9"/>
    <w:semiHidden/>
    <w:unhideWhenUsed/>
    <w:qFormat/>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table" w:customStyle="1" w:styleId="TableNormal2">
    <w:name w:val="Table Normal_2"/>
    <w:tblPr>
      <w:tblCellMar>
        <w:top w:w="0" w:type="dxa"/>
        <w:left w:w="0" w:type="dxa"/>
        <w:bottom w:w="0" w:type="dxa"/>
        <w:right w:w="0" w:type="dxa"/>
      </w:tblCellMar>
    </w:tblPr>
  </w:style>
  <w:style w:type="paragraph" w:customStyle="1" w:styleId="Title1">
    <w:name w:val="Title_1"/>
    <w:basedOn w:val="Normal00"/>
    <w:next w:val="Normal00"/>
    <w:uiPriority w:val="10"/>
    <w:qFormat/>
    <w:pPr>
      <w:keepNext/>
      <w:keepLines/>
      <w:spacing w:before="480" w:after="120"/>
    </w:pPr>
    <w:rPr>
      <w:b/>
      <w:sz w:val="72"/>
      <w:szCs w:val="72"/>
    </w:r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0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1"/>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0"/>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0"/>
    <w:next w:val="Normal0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0"/>
    <w:next w:val="Normal0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0zdbHlz6s+qbZx724FG1VCBjtA==">CgMxLjAyCGguZ2pkZ3hzOAByITFZdEYwZXRFZ0pLYmNkSnNMdENqenQ1UWlQeTRvdGVHLQ==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2021-05-03T18:17:00Z</dcterms:created>
</cp:coreProperties>
</file>