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193/2022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WILLIAN SOUZA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isenção do IPTU ao proprietário do imóvel que comprovar geração de energia solar.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agosto de 2022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