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93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isenção do IPTU ao proprietário do imóvel que comprovar geração de energia solar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gost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