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3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senção do IPTU ao proprietário do imóvel que comprovar geração de energia solar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gost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