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CDC0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44C" w:rsidR="0005044C">
        <w:rPr>
          <w:rFonts w:ascii="Tahoma" w:hAnsi="Tahoma" w:cs="Tahoma"/>
          <w:b/>
          <w:sz w:val="24"/>
          <w:szCs w:val="24"/>
        </w:rPr>
        <w:t>Rua Jorge Camilo de Andrade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05899">
        <w:rPr>
          <w:rFonts w:ascii="Tahoma" w:hAnsi="Tahoma" w:cs="Tahoma"/>
          <w:bCs/>
          <w:sz w:val="24"/>
          <w:szCs w:val="24"/>
        </w:rPr>
        <w:t>386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617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F18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18C3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47050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2024-03-25T14:25:00Z</dcterms:created>
  <dcterms:modified xsi:type="dcterms:W3CDTF">2024-03-25T14:25:00Z</dcterms:modified>
</cp:coreProperties>
</file>