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91EFED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2710D5">
        <w:rPr>
          <w:sz w:val="28"/>
          <w:szCs w:val="28"/>
        </w:rPr>
        <w:t xml:space="preserve">Nelson </w:t>
      </w:r>
      <w:r w:rsidR="002710D5">
        <w:rPr>
          <w:sz w:val="28"/>
          <w:szCs w:val="28"/>
        </w:rPr>
        <w:t>Setti</w:t>
      </w:r>
      <w:r w:rsidR="002710D5">
        <w:rPr>
          <w:sz w:val="28"/>
          <w:szCs w:val="28"/>
        </w:rPr>
        <w:t xml:space="preserve">, </w:t>
      </w:r>
      <w:r w:rsidR="008B38E0">
        <w:rPr>
          <w:sz w:val="28"/>
          <w:szCs w:val="28"/>
        </w:rPr>
        <w:t>nº</w:t>
      </w:r>
      <w:r w:rsidR="00C1215F">
        <w:rPr>
          <w:sz w:val="28"/>
          <w:szCs w:val="28"/>
        </w:rPr>
        <w:t xml:space="preserve"> </w:t>
      </w:r>
      <w:r w:rsidR="002710D5">
        <w:rPr>
          <w:sz w:val="28"/>
          <w:szCs w:val="28"/>
        </w:rPr>
        <w:t>01, 145</w:t>
      </w:r>
      <w:r w:rsidR="00C1215F">
        <w:rPr>
          <w:sz w:val="28"/>
          <w:szCs w:val="28"/>
        </w:rPr>
        <w:t>,</w:t>
      </w:r>
      <w:r w:rsidR="00DD76BB">
        <w:rPr>
          <w:sz w:val="28"/>
          <w:szCs w:val="28"/>
        </w:rPr>
        <w:t xml:space="preserve"> 125, 75</w:t>
      </w:r>
      <w:r w:rsidR="00C1215F">
        <w:rPr>
          <w:sz w:val="28"/>
          <w:szCs w:val="28"/>
        </w:rPr>
        <w:t xml:space="preserve">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2710D5">
        <w:rPr>
          <w:sz w:val="28"/>
          <w:szCs w:val="28"/>
        </w:rPr>
        <w:t>091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2767728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547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710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266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D76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3</cp:revision>
  <cp:lastPrinted>2020-09-01T12:25:00Z</cp:lastPrinted>
  <dcterms:created xsi:type="dcterms:W3CDTF">2021-03-29T15:55:00Z</dcterms:created>
  <dcterms:modified xsi:type="dcterms:W3CDTF">2021-03-29T15:56:00Z</dcterms:modified>
</cp:coreProperties>
</file>