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306/2023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fornecimento obrigatório e gratuito de água potável em eventos artísticos, shows e festivais de música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