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64/2024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suplementar no orçamento vigente no valor de R$ 100,000,00 (Cem mil reais)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25 de março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