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386568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9B3DC3">
        <w:rPr>
          <w:sz w:val="28"/>
          <w:szCs w:val="28"/>
        </w:rPr>
        <w:t>Raymundo Luciano da Silva</w:t>
      </w:r>
      <w:r w:rsidR="00F74F91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0E0389">
        <w:rPr>
          <w:sz w:val="28"/>
          <w:szCs w:val="28"/>
        </w:rPr>
        <w:t>67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>jardim das Palmeira</w:t>
      </w:r>
      <w:r w:rsidR="00065543">
        <w:rPr>
          <w:sz w:val="28"/>
          <w:szCs w:val="28"/>
        </w:rPr>
        <w:t>s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9B3DC3">
        <w:rPr>
          <w:sz w:val="28"/>
          <w:szCs w:val="28"/>
        </w:rPr>
        <w:t>40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9478043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3950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E038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EC9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3DC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2021-03-29T15:18:00Z</dcterms:created>
  <dcterms:modified xsi:type="dcterms:W3CDTF">2021-03-29T15:18:00Z</dcterms:modified>
</cp:coreProperties>
</file>