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1B3F666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0A3776">
        <w:rPr>
          <w:sz w:val="28"/>
          <w:szCs w:val="28"/>
        </w:rPr>
        <w:t xml:space="preserve">rua Joaquim de Paula Souza,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0A3776">
        <w:rPr>
          <w:sz w:val="28"/>
          <w:szCs w:val="28"/>
        </w:rPr>
        <w:t>08</w:t>
      </w:r>
      <w:r w:rsidR="007F42B2">
        <w:rPr>
          <w:sz w:val="28"/>
          <w:szCs w:val="28"/>
        </w:rPr>
        <w:t xml:space="preserve">, </w:t>
      </w:r>
      <w:r w:rsidR="005E15B7">
        <w:rPr>
          <w:sz w:val="28"/>
          <w:szCs w:val="28"/>
        </w:rPr>
        <w:t>vila Yolanda</w:t>
      </w:r>
      <w:r w:rsidR="00A63A94">
        <w:rPr>
          <w:sz w:val="28"/>
          <w:szCs w:val="28"/>
        </w:rPr>
        <w:t xml:space="preserve">, Cep. </w:t>
      </w:r>
      <w:r w:rsidR="00D47BB6">
        <w:rPr>
          <w:sz w:val="28"/>
          <w:szCs w:val="28"/>
        </w:rPr>
        <w:t>13.17</w:t>
      </w:r>
      <w:r w:rsidR="000A3776">
        <w:rPr>
          <w:sz w:val="28"/>
          <w:szCs w:val="28"/>
        </w:rPr>
        <w:t>2</w:t>
      </w:r>
      <w:r w:rsidR="00B227EE">
        <w:rPr>
          <w:sz w:val="28"/>
          <w:szCs w:val="28"/>
        </w:rPr>
        <w:t>-</w:t>
      </w:r>
      <w:r w:rsidR="000A3776">
        <w:rPr>
          <w:sz w:val="28"/>
          <w:szCs w:val="28"/>
        </w:rPr>
        <w:t>210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842834628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55604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776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E15B7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411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366EB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2021-03-29T15:11:00Z</dcterms:created>
  <dcterms:modified xsi:type="dcterms:W3CDTF">2021-03-29T15:11:00Z</dcterms:modified>
</cp:coreProperties>
</file>