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160363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B269C3">
        <w:rPr>
          <w:rFonts w:ascii="Arial" w:hAnsi="Arial" w:cs="Arial"/>
          <w:b/>
          <w:sz w:val="24"/>
          <w:szCs w:val="24"/>
          <w:u w:val="single"/>
        </w:rPr>
        <w:t>João Francisco Ramos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4470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531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8891D-2841-40FE-B3B3-274653CF2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2024-03-25T12:14:00Z</dcterms:created>
  <dcterms:modified xsi:type="dcterms:W3CDTF">2024-03-25T12:14:00Z</dcterms:modified>
</cp:coreProperties>
</file>