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CB2F4B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3226">
        <w:rPr>
          <w:rFonts w:ascii="Arial" w:hAnsi="Arial" w:cs="Arial"/>
          <w:b/>
          <w:sz w:val="24"/>
          <w:szCs w:val="24"/>
          <w:u w:val="single"/>
        </w:rPr>
        <w:t>Praça Antônio Ferreira Quental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72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4C34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33E8-A2FB-4758-BBD4-97836F71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2024-03-25T12:26:00Z</dcterms:created>
  <dcterms:modified xsi:type="dcterms:W3CDTF">2024-03-25T12:26:00Z</dcterms:modified>
</cp:coreProperties>
</file>