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8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UDINEI LOB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Regulamentação de Identificação e Manutenção de Infraestrutura de Telecomunicações e Internet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