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"Dispõe sobre a instituição do “Programa de Atendimento Prioritário a Pessoas com Síndrome de Down (SD) nos Serviços de Saúde do Município de Sumaré”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