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F7EC1D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2FC6">
        <w:rPr>
          <w:rFonts w:ascii="Arial" w:hAnsi="Arial" w:cs="Arial"/>
          <w:b/>
          <w:sz w:val="24"/>
          <w:szCs w:val="24"/>
          <w:u w:val="single"/>
        </w:rPr>
        <w:t>Jacomo</w:t>
      </w:r>
      <w:r w:rsidR="00CD2FC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2FC6">
        <w:rPr>
          <w:rFonts w:ascii="Arial" w:hAnsi="Arial" w:cs="Arial"/>
          <w:b/>
          <w:sz w:val="24"/>
          <w:szCs w:val="24"/>
          <w:u w:val="single"/>
        </w:rPr>
        <w:t>Zacarchenco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416A">
        <w:rPr>
          <w:rFonts w:ascii="Arial" w:hAnsi="Arial" w:cs="Arial"/>
          <w:b/>
          <w:sz w:val="24"/>
          <w:szCs w:val="24"/>
          <w:u w:val="single"/>
        </w:rPr>
        <w:t>da Floresta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703E4B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B9167E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42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DF7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43D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2F52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0D19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2DA8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7E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2FC6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8C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1DDD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878D-9446-4C9A-B621-C58B8524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2024-03-18T10:21:00Z</dcterms:created>
  <dcterms:modified xsi:type="dcterms:W3CDTF">2024-03-18T10:23:00Z</dcterms:modified>
</cp:coreProperties>
</file>