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FC17D50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1647B3" w:rsidR="001647B3">
        <w:t>Afonso Maccari</w:t>
      </w:r>
      <w:r w:rsidR="00FB6ABD">
        <w:t>, em toda a sua extensão</w:t>
      </w:r>
      <w:r>
        <w:t>.</w:t>
      </w:r>
    </w:p>
    <w:p w:rsidR="00E06B64" w:rsidP="00243D1B" w14:paraId="6A43D66E" w14:textId="5D8CAA8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1647B3" w:rsidR="001647B3">
        <w:t>Jardim Residencial Vaughan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E29136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E1671">
        <w:t>18 de março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7462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0418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647B3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E1671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B3FA7"/>
    <w:rsid w:val="00BD11A5"/>
    <w:rsid w:val="00BD584C"/>
    <w:rsid w:val="00BF302D"/>
    <w:rsid w:val="00C00C1E"/>
    <w:rsid w:val="00C038FD"/>
    <w:rsid w:val="00C1291B"/>
    <w:rsid w:val="00C12C02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4189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2023-10-10T11:46:00Z</dcterms:created>
  <dcterms:modified xsi:type="dcterms:W3CDTF">2024-03-18T14:47:00Z</dcterms:modified>
</cp:coreProperties>
</file>