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Iluminação LED, Paisagismo, Bancos e Mesas de Concretos, Playground Infantil e academia da 3ª idade 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Vergilio Brusco.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716041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308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61793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40464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78482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361543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44310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