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9F46B6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4A0A7E">
        <w:rPr>
          <w:sz w:val="28"/>
          <w:szCs w:val="28"/>
        </w:rPr>
        <w:t>limpeza</w:t>
      </w:r>
      <w:r w:rsidR="00921322">
        <w:rPr>
          <w:sz w:val="28"/>
          <w:szCs w:val="28"/>
        </w:rPr>
        <w:t xml:space="preserve"> e manutenção</w:t>
      </w:r>
      <w:r w:rsidR="004A0A7E">
        <w:rPr>
          <w:sz w:val="28"/>
          <w:szCs w:val="28"/>
        </w:rPr>
        <w:t xml:space="preserve"> na Rua </w:t>
      </w:r>
      <w:r w:rsidR="00921322">
        <w:rPr>
          <w:sz w:val="28"/>
          <w:szCs w:val="28"/>
        </w:rPr>
        <w:t>Olívio Lobo – Parque Florely.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489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C164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A0A7E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2024-03-18T11:56:00Z</cp:lastPrinted>
  <dcterms:created xsi:type="dcterms:W3CDTF">2024-03-18T11:57:00Z</dcterms:created>
  <dcterms:modified xsi:type="dcterms:W3CDTF">2024-03-18T11:57:00Z</dcterms:modified>
</cp:coreProperties>
</file>