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284774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B0692F">
        <w:rPr>
          <w:sz w:val="28"/>
          <w:szCs w:val="28"/>
        </w:rPr>
        <w:t>pintura de lombada na Rua Edivaldo Rodrigues em frente ao nº03 – Bairro Cidade Nova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719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341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2024-03-18T11:41:00Z</cp:lastPrinted>
  <dcterms:created xsi:type="dcterms:W3CDTF">2024-03-18T11:46:00Z</dcterms:created>
  <dcterms:modified xsi:type="dcterms:W3CDTF">2024-03-18T11:46:00Z</dcterms:modified>
</cp:coreProperties>
</file>