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43BC2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703F">
        <w:rPr>
          <w:rFonts w:ascii="Arial" w:hAnsi="Arial" w:cs="Arial"/>
          <w:b/>
          <w:sz w:val="24"/>
          <w:szCs w:val="24"/>
          <w:u w:val="single"/>
        </w:rPr>
        <w:t>Luís da Costa Pinto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490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4CC8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5DEB-E5EB-47FF-92B6-E6B048F8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2024-03-18T10:38:00Z</dcterms:created>
  <dcterms:modified xsi:type="dcterms:W3CDTF">2024-03-18T10:39:00Z</dcterms:modified>
</cp:coreProperties>
</file>