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março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Substitutivo Nº 1 ao Projeto de Lei Nº 146/2023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Substitutivo Nº 1 ao Projeto de Lei Nº 146/2023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MODIFICATIVA Nº 1 ao SUBSTITUTIVO TOTAL AO PROJETO DE LEI Nº 146/2023 - 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10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1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