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março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de cursos de primeiros socorros para proprietários e funcionários de restaurantes em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