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168EB9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2DB3">
        <w:rPr>
          <w:rFonts w:ascii="Arial" w:hAnsi="Arial" w:cs="Arial"/>
          <w:b/>
          <w:sz w:val="24"/>
          <w:szCs w:val="24"/>
          <w:u w:val="single"/>
        </w:rPr>
        <w:t>Zuleica Rodrigues da Silva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D6FF4">
        <w:rPr>
          <w:rFonts w:ascii="Arial" w:hAnsi="Arial" w:cs="Arial"/>
          <w:b/>
          <w:sz w:val="24"/>
          <w:szCs w:val="24"/>
          <w:u w:val="single"/>
        </w:rPr>
        <w:t>Danúbio Azul.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7322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0D16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F494A-BD6E-46D6-BEA3-18EB56A0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2024-03-11T12:02:00Z</dcterms:created>
  <dcterms:modified xsi:type="dcterms:W3CDTF">2024-03-11T12:02:00Z</dcterms:modified>
</cp:coreProperties>
</file>