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7F75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952F65">
        <w:rPr>
          <w:rFonts w:ascii="Arial" w:hAnsi="Arial" w:cs="Arial"/>
          <w:sz w:val="24"/>
          <w:szCs w:val="24"/>
        </w:rPr>
        <w:t>Minas Gerais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C36D0C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096287">
        <w:rPr>
          <w:rFonts w:ascii="Arial" w:hAnsi="Arial" w:cs="Arial"/>
          <w:sz w:val="24"/>
          <w:szCs w:val="24"/>
        </w:rPr>
        <w:t>Sumaré, 06 de março de 2024.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3385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E46A9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6A3D"/>
    <w:rsid w:val="000501B9"/>
    <w:rsid w:val="00051411"/>
    <w:rsid w:val="000660C6"/>
    <w:rsid w:val="00082381"/>
    <w:rsid w:val="000854F0"/>
    <w:rsid w:val="00094A2B"/>
    <w:rsid w:val="00096287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004E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54F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E398A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D4730"/>
    <w:rsid w:val="004F133B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0D6F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7536F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2F65"/>
    <w:rsid w:val="00953B46"/>
    <w:rsid w:val="00955BDE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B3150"/>
    <w:rsid w:val="00BD254F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46A99"/>
    <w:rsid w:val="00E75E72"/>
    <w:rsid w:val="00E76025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4608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105A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2024-03-06T14:24:00Z</dcterms:created>
  <dcterms:modified xsi:type="dcterms:W3CDTF">2024-03-06T14:24:00Z</dcterms:modified>
</cp:coreProperties>
</file>