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126/2022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SIRINEU  ARAUJO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instalação de placas informativas escritas em "braille" e outros equipamentos destinados aos deficientes visuais nos pontos e terminais de ônibus e dá outras providências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18 de maio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