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SIRINEU  ARAUJO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preferencia de idosos, mulheres gravidas ou criança de colo e pessoas com deficiência sobre todos os assentos do transporte publico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