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referencia de idosos, mulheres gravidas ou criança de colo e pessoas com deficiência sobre todos os assentos do transporte public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