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5BE5" w:rsidRPr="0017339D" w:rsidP="0017339D" w14:paraId="5A1E140E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permStart w:id="0" w:edGrp="everyone"/>
      <w:r w:rsidRPr="0017339D">
        <w:rPr>
          <w:rStyle w:val="Strong"/>
          <w:rFonts w:ascii="Times New Roman" w:hAnsi="Times New Roman" w:cs="Times New Roman"/>
          <w:sz w:val="28"/>
          <w:szCs w:val="24"/>
        </w:rPr>
        <w:t>EXMO. SR. PRESIDENTE DA CÂMARA MUNICIPAL DE SUMARÉ</w:t>
      </w:r>
    </w:p>
    <w:p w:rsidR="009E14DC" w:rsidP="009E14DC" w14:paraId="07902489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5BE5" w:rsidP="009E14DC" w14:paraId="0A9B4BE2" w14:textId="0EC0B4E6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É com profunda tristeza que apresento a esta egrégia Casa de Leis a presente </w:t>
      </w:r>
      <w:r w:rsidRPr="0017339D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Pr="0017339D">
        <w:rPr>
          <w:rFonts w:ascii="Times New Roman" w:hAnsi="Times New Roman" w:cs="Times New Roman"/>
          <w:sz w:val="24"/>
          <w:szCs w:val="24"/>
        </w:rPr>
        <w:t xml:space="preserve">pelo falecimento do Sr. </w:t>
      </w:r>
      <w:r w:rsidR="00A7619E">
        <w:rPr>
          <w:rFonts w:ascii="Times New Roman" w:hAnsi="Times New Roman" w:cs="Times New Roman"/>
          <w:b/>
          <w:bCs/>
          <w:sz w:val="24"/>
          <w:szCs w:val="24"/>
        </w:rPr>
        <w:t>CLAUDELICIO DOS REIS</w:t>
      </w:r>
      <w:r w:rsidRPr="0017339D" w:rsidR="008B3697">
        <w:rPr>
          <w:rFonts w:ascii="Times New Roman" w:hAnsi="Times New Roman" w:cs="Times New Roman"/>
          <w:sz w:val="24"/>
          <w:szCs w:val="24"/>
        </w:rPr>
        <w:t>,</w:t>
      </w:r>
      <w:r w:rsidRPr="0017339D">
        <w:rPr>
          <w:rFonts w:ascii="Times New Roman" w:hAnsi="Times New Roman" w:cs="Times New Roman"/>
          <w:sz w:val="24"/>
          <w:szCs w:val="24"/>
        </w:rPr>
        <w:t xml:space="preserve"> falecido </w:t>
      </w:r>
      <w:r w:rsidR="00A7619E">
        <w:rPr>
          <w:rFonts w:ascii="Times New Roman" w:hAnsi="Times New Roman" w:cs="Times New Roman"/>
          <w:sz w:val="24"/>
          <w:szCs w:val="24"/>
        </w:rPr>
        <w:t>no dia 16 de fevereiro de 2024.</w:t>
      </w:r>
    </w:p>
    <w:p w:rsidR="00F06789" w:rsidRPr="007831C6" w:rsidP="007831C6" w14:paraId="722A74B9" w14:textId="6D9C524E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Nascido em 19 de junho de 1965, na cidade de Agudos/SP,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Claudelicio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dos Reis </w:t>
      </w:r>
      <w:r w:rsidRPr="007831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dedicou sua vida ao trabalho, </w:t>
      </w:r>
      <w:r w:rsidR="007831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ao </w:t>
      </w:r>
      <w:r w:rsidRPr="007831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estudo e à luta por seus ideais. </w:t>
      </w:r>
    </w:p>
    <w:p w:rsidR="00023FD8" w:rsidRPr="00A7619E" w:rsidP="00023FD8" w14:paraId="298FDD1D" w14:textId="7777777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36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Na década de 1980, m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udou-se para Hortolândia,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em busca de oportunidades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para estudar e trabalhar. Após residir por alguns anos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 município, mudou-se para Sumaré. Aqui,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enfrentou desafios significativos, mas sempre manteve sua determinação.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Claudelicio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era morador do bairro Residencial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Ypiranga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</w:p>
    <w:p w:rsidR="00023FD8" w:rsidP="00023FD8" w14:paraId="6927F381" w14:textId="42AA993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36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Filho de Boa Ventura dos Reis e Virginia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Silverio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,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Claudelicio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nunca se permitiu esmorecer. S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uperou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todas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as adversidades e alcançou seu sonho de formar-se em História, conquistando, com grande esforço, um cargo público por meio de concurso no ano de 1995. </w:t>
      </w:r>
      <w:r w:rsidRPr="007831C6">
        <w:rPr>
          <w:rFonts w:ascii="Times New Roman" w:hAnsi="Times New Roman" w:cs="Times New Roman"/>
          <w:sz w:val="24"/>
          <w:szCs w:val="24"/>
        </w:rPr>
        <w:t>Professor jovem, negro, da periferia de Sumaré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Claudelício</w:t>
      </w:r>
      <w:r>
        <w:rPr>
          <w:rFonts w:ascii="Times New Roman" w:hAnsi="Times New Roman" w:cs="Times New Roman"/>
          <w:sz w:val="24"/>
          <w:szCs w:val="24"/>
        </w:rPr>
        <w:t xml:space="preserve"> teve uma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trajetória de superação e dedicação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tornando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-se um exemplo para todos que o cercavam.</w:t>
      </w:r>
    </w:p>
    <w:p w:rsidR="00106D22" w:rsidRPr="007831C6" w:rsidP="007831C6" w14:paraId="53B507A7" w14:textId="47343380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Sempre ativo, </w:t>
      </w:r>
      <w:r w:rsidRPr="007831C6">
        <w:rPr>
          <w:rFonts w:ascii="Times New Roman" w:hAnsi="Times New Roman" w:cs="Times New Roman"/>
          <w:sz w:val="24"/>
        </w:rPr>
        <w:t>Claudelício</w:t>
      </w:r>
      <w:r w:rsidRPr="007831C6">
        <w:rPr>
          <w:rFonts w:ascii="Times New Roman" w:hAnsi="Times New Roman" w:cs="Times New Roman"/>
          <w:sz w:val="24"/>
        </w:rPr>
        <w:t xml:space="preserve"> iniciou sua participação na Apeoesp – Sindicato dos professores estaduais, nos anos 1990, quando a </w:t>
      </w:r>
      <w:r w:rsidRPr="007831C6">
        <w:rPr>
          <w:rFonts w:ascii="Times New Roman" w:hAnsi="Times New Roman" w:cs="Times New Roman"/>
          <w:sz w:val="24"/>
        </w:rPr>
        <w:t>Subsede</w:t>
      </w:r>
      <w:r w:rsidRPr="007831C6">
        <w:rPr>
          <w:rFonts w:ascii="Times New Roman" w:hAnsi="Times New Roman" w:cs="Times New Roman"/>
          <w:sz w:val="24"/>
        </w:rPr>
        <w:t xml:space="preserve"> ainda se localizava no município de Hortolândia. Na ocasião</w:t>
      </w:r>
      <w:r w:rsidR="008226D7">
        <w:rPr>
          <w:rFonts w:ascii="Times New Roman" w:hAnsi="Times New Roman" w:cs="Times New Roman"/>
          <w:sz w:val="24"/>
        </w:rPr>
        <w:t>,</w:t>
      </w:r>
      <w:r w:rsidRPr="007831C6">
        <w:rPr>
          <w:rFonts w:ascii="Times New Roman" w:hAnsi="Times New Roman" w:cs="Times New Roman"/>
          <w:sz w:val="24"/>
        </w:rPr>
        <w:t xml:space="preserve"> já se percebia como um militante diferenciado e combativo contra as opressões dos trabalhadores de todo o mundo.  </w:t>
      </w:r>
    </w:p>
    <w:p w:rsidR="00106D22" w:rsidRPr="007831C6" w:rsidP="007831C6" w14:paraId="62F369A2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7831C6">
        <w:rPr>
          <w:rFonts w:ascii="Times New Roman" w:hAnsi="Times New Roman" w:cs="Times New Roman"/>
          <w:sz w:val="24"/>
        </w:rPr>
        <w:t xml:space="preserve">Foi um dos fundadores do PSTU, Partido Socialista dos Trabalhadores Unificados, na região de Campinas, inclusive em uma oportunidade, saindo candidato à Câmara Municipal de Sumaré. </w:t>
      </w:r>
    </w:p>
    <w:p w:rsidR="00106D22" w:rsidRPr="007831C6" w:rsidP="007831C6" w14:paraId="529E1012" w14:textId="66631E73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7831C6">
        <w:rPr>
          <w:rFonts w:ascii="Times New Roman" w:hAnsi="Times New Roman" w:cs="Times New Roman"/>
          <w:sz w:val="24"/>
        </w:rPr>
        <w:t xml:space="preserve">Ao longo dos mais de trinta anos em que atuou como professor, </w:t>
      </w:r>
      <w:r w:rsidRPr="007831C6">
        <w:rPr>
          <w:rFonts w:ascii="Times New Roman" w:hAnsi="Times New Roman" w:cs="Times New Roman"/>
          <w:sz w:val="24"/>
        </w:rPr>
        <w:t>Claudelício</w:t>
      </w:r>
      <w:r w:rsidRPr="007831C6">
        <w:rPr>
          <w:rFonts w:ascii="Times New Roman" w:hAnsi="Times New Roman" w:cs="Times New Roman"/>
          <w:sz w:val="24"/>
        </w:rPr>
        <w:t xml:space="preserve"> se engajou em vários movimentos s</w:t>
      </w:r>
      <w:r w:rsidR="00181C02">
        <w:rPr>
          <w:rFonts w:ascii="Times New Roman" w:hAnsi="Times New Roman" w:cs="Times New Roman"/>
          <w:sz w:val="24"/>
        </w:rPr>
        <w:t>ociais em defesa da educação, da</w:t>
      </w:r>
      <w:r w:rsidRPr="007831C6">
        <w:rPr>
          <w:rFonts w:ascii="Times New Roman" w:hAnsi="Times New Roman" w:cs="Times New Roman"/>
          <w:sz w:val="24"/>
        </w:rPr>
        <w:t xml:space="preserve"> luta por moradia, por segurança pública, pelo transporte, entre outros. </w:t>
      </w:r>
    </w:p>
    <w:p w:rsidR="00EC7C44" w:rsidRPr="007831C6" w:rsidP="007831C6" w14:paraId="62E2DCE7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7831C6">
        <w:rPr>
          <w:rFonts w:ascii="Times New Roman" w:hAnsi="Times New Roman" w:cs="Times New Roman"/>
          <w:sz w:val="24"/>
        </w:rPr>
        <w:t>Passou grande parte de sua carreira trabalhando como professor da rede oficial de ensino do estado de São Paulo</w:t>
      </w:r>
      <w:r w:rsidRPr="007831C6">
        <w:rPr>
          <w:rFonts w:ascii="Times New Roman" w:hAnsi="Times New Roman" w:cs="Times New Roman"/>
          <w:sz w:val="24"/>
        </w:rPr>
        <w:t>,</w:t>
      </w:r>
      <w:r w:rsidRPr="007831C6">
        <w:rPr>
          <w:rFonts w:ascii="Times New Roman" w:hAnsi="Times New Roman" w:cs="Times New Roman"/>
          <w:sz w:val="24"/>
        </w:rPr>
        <w:t xml:space="preserve"> na </w:t>
      </w:r>
      <w:r w:rsidRPr="007831C6">
        <w:rPr>
          <w:rFonts w:ascii="Times New Roman" w:hAnsi="Times New Roman" w:cs="Times New Roman"/>
          <w:sz w:val="24"/>
        </w:rPr>
        <w:t xml:space="preserve">Área Cura, </w:t>
      </w:r>
      <w:r w:rsidRPr="007831C6">
        <w:rPr>
          <w:rFonts w:ascii="Times New Roman" w:hAnsi="Times New Roman" w:cs="Times New Roman"/>
          <w:sz w:val="24"/>
        </w:rPr>
        <w:t>periferia de Sumaré</w:t>
      </w:r>
      <w:r w:rsidRPr="007831C6">
        <w:rPr>
          <w:rFonts w:ascii="Times New Roman" w:hAnsi="Times New Roman" w:cs="Times New Roman"/>
          <w:sz w:val="24"/>
        </w:rPr>
        <w:t xml:space="preserve">, sendo </w:t>
      </w:r>
      <w:r w:rsidRPr="007831C6">
        <w:rPr>
          <w:rFonts w:ascii="Times New Roman" w:hAnsi="Times New Roman" w:cs="Times New Roman"/>
          <w:sz w:val="24"/>
        </w:rPr>
        <w:t xml:space="preserve">boa parte desse tempo na E.E. </w:t>
      </w:r>
      <w:r w:rsidRPr="007831C6">
        <w:rPr>
          <w:rFonts w:ascii="Times New Roman" w:hAnsi="Times New Roman" w:cs="Times New Roman"/>
          <w:sz w:val="24"/>
        </w:rPr>
        <w:t>Profª</w:t>
      </w:r>
      <w:r w:rsidRPr="007831C6">
        <w:rPr>
          <w:rFonts w:ascii="Times New Roman" w:hAnsi="Times New Roman" w:cs="Times New Roman"/>
          <w:sz w:val="24"/>
        </w:rPr>
        <w:t xml:space="preserve"> Maria Ivone, no Jardim </w:t>
      </w:r>
      <w:r w:rsidRPr="007831C6">
        <w:rPr>
          <w:rFonts w:ascii="Times New Roman" w:hAnsi="Times New Roman" w:cs="Times New Roman"/>
          <w:sz w:val="24"/>
        </w:rPr>
        <w:t>Denadai</w:t>
      </w:r>
      <w:r w:rsidRPr="007831C6">
        <w:rPr>
          <w:rFonts w:ascii="Times New Roman" w:hAnsi="Times New Roman" w:cs="Times New Roman"/>
          <w:sz w:val="24"/>
        </w:rPr>
        <w:t xml:space="preserve">. </w:t>
      </w:r>
    </w:p>
    <w:p w:rsidR="00BB3413" w:rsidRPr="007831C6" w:rsidP="007831C6" w14:paraId="75D1BC69" w14:textId="6FB441C4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7831C6">
        <w:rPr>
          <w:rFonts w:ascii="Times New Roman" w:hAnsi="Times New Roman" w:cs="Times New Roman"/>
          <w:sz w:val="24"/>
        </w:rPr>
        <w:t xml:space="preserve">Atualmente </w:t>
      </w:r>
      <w:r w:rsidRPr="007831C6" w:rsidR="00EC7C44">
        <w:rPr>
          <w:rFonts w:ascii="Times New Roman" w:hAnsi="Times New Roman" w:cs="Times New Roman"/>
          <w:sz w:val="24"/>
        </w:rPr>
        <w:t>atuava</w:t>
      </w:r>
      <w:r w:rsidRPr="007831C6">
        <w:rPr>
          <w:rFonts w:ascii="Times New Roman" w:hAnsi="Times New Roman" w:cs="Times New Roman"/>
          <w:sz w:val="24"/>
        </w:rPr>
        <w:t xml:space="preserve"> como professor na E.E. </w:t>
      </w:r>
      <w:r w:rsidRPr="007831C6">
        <w:rPr>
          <w:rFonts w:ascii="Times New Roman" w:hAnsi="Times New Roman" w:cs="Times New Roman"/>
          <w:sz w:val="24"/>
        </w:rPr>
        <w:t>Profª</w:t>
      </w:r>
      <w:r w:rsidRPr="007831C6">
        <w:rPr>
          <w:rFonts w:ascii="Times New Roman" w:hAnsi="Times New Roman" w:cs="Times New Roman"/>
          <w:sz w:val="24"/>
        </w:rPr>
        <w:t xml:space="preserve"> Alice Antenor</w:t>
      </w:r>
      <w:r w:rsidRPr="007831C6" w:rsidR="00EC7C44">
        <w:rPr>
          <w:rFonts w:ascii="Times New Roman" w:hAnsi="Times New Roman" w:cs="Times New Roman"/>
          <w:sz w:val="24"/>
        </w:rPr>
        <w:t>,</w:t>
      </w:r>
      <w:r w:rsidRPr="007831C6">
        <w:rPr>
          <w:rFonts w:ascii="Times New Roman" w:hAnsi="Times New Roman" w:cs="Times New Roman"/>
          <w:sz w:val="24"/>
        </w:rPr>
        <w:t xml:space="preserve"> no Jardim </w:t>
      </w:r>
      <w:r w:rsidRPr="007831C6">
        <w:rPr>
          <w:rFonts w:ascii="Times New Roman" w:hAnsi="Times New Roman" w:cs="Times New Roman"/>
          <w:sz w:val="24"/>
        </w:rPr>
        <w:t>Picerno</w:t>
      </w:r>
      <w:r w:rsidRPr="007831C6">
        <w:rPr>
          <w:rFonts w:ascii="Times New Roman" w:hAnsi="Times New Roman" w:cs="Times New Roman"/>
          <w:sz w:val="24"/>
        </w:rPr>
        <w:t xml:space="preserve"> e seria nomeado Pro</w:t>
      </w:r>
      <w:r w:rsidRPr="007831C6" w:rsidR="00EC7C44">
        <w:rPr>
          <w:rFonts w:ascii="Times New Roman" w:hAnsi="Times New Roman" w:cs="Times New Roman"/>
          <w:sz w:val="24"/>
        </w:rPr>
        <w:t>fessor C</w:t>
      </w:r>
      <w:r w:rsidRPr="007831C6">
        <w:rPr>
          <w:rFonts w:ascii="Times New Roman" w:hAnsi="Times New Roman" w:cs="Times New Roman"/>
          <w:sz w:val="24"/>
        </w:rPr>
        <w:t>oordenador na semana em que adoeceu</w:t>
      </w:r>
      <w:r w:rsidRPr="007831C6" w:rsidR="00EC7C44">
        <w:rPr>
          <w:rFonts w:ascii="Times New Roman" w:hAnsi="Times New Roman" w:cs="Times New Roman"/>
          <w:sz w:val="24"/>
        </w:rPr>
        <w:t xml:space="preserve"> e foi hospitalizado</w:t>
      </w:r>
      <w:r w:rsidRPr="007831C6">
        <w:rPr>
          <w:rFonts w:ascii="Times New Roman" w:hAnsi="Times New Roman" w:cs="Times New Roman"/>
          <w:sz w:val="24"/>
        </w:rPr>
        <w:t>.</w:t>
      </w:r>
    </w:p>
    <w:p w:rsidR="00EC7C44" w:rsidRPr="007831C6" w:rsidP="007831C6" w14:paraId="64B256D2" w14:textId="509CE65E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7831C6">
        <w:rPr>
          <w:rFonts w:ascii="Times New Roman" w:hAnsi="Times New Roman" w:cs="Times New Roman"/>
          <w:sz w:val="24"/>
        </w:rPr>
        <w:t xml:space="preserve">Ao longo de sua trajetória, construiu </w:t>
      </w:r>
      <w:r w:rsidRPr="007831C6" w:rsidR="0015569F">
        <w:rPr>
          <w:rFonts w:ascii="Times New Roman" w:hAnsi="Times New Roman" w:cs="Times New Roman"/>
          <w:sz w:val="24"/>
        </w:rPr>
        <w:t>vários movimentos</w:t>
      </w:r>
      <w:r w:rsidRPr="007831C6" w:rsidR="0015569F">
        <w:rPr>
          <w:rFonts w:ascii="Times New Roman" w:hAnsi="Times New Roman" w:cs="Times New Roman"/>
          <w:sz w:val="24"/>
        </w:rPr>
        <w:t xml:space="preserve"> </w:t>
      </w:r>
      <w:r w:rsidRPr="007831C6">
        <w:rPr>
          <w:rFonts w:ascii="Times New Roman" w:hAnsi="Times New Roman" w:cs="Times New Roman"/>
          <w:sz w:val="24"/>
        </w:rPr>
        <w:t xml:space="preserve">com a Apeoesp </w:t>
      </w:r>
      <w:r w:rsidRPr="007831C6">
        <w:rPr>
          <w:rFonts w:ascii="Times New Roman" w:hAnsi="Times New Roman" w:cs="Times New Roman"/>
          <w:sz w:val="24"/>
        </w:rPr>
        <w:t>Subsede</w:t>
      </w:r>
      <w:r w:rsidRPr="007831C6">
        <w:rPr>
          <w:rFonts w:ascii="Times New Roman" w:hAnsi="Times New Roman" w:cs="Times New Roman"/>
          <w:sz w:val="24"/>
        </w:rPr>
        <w:t xml:space="preserve"> Sumaré</w:t>
      </w:r>
      <w:r w:rsidR="0015569F">
        <w:rPr>
          <w:rFonts w:ascii="Times New Roman" w:hAnsi="Times New Roman" w:cs="Times New Roman"/>
          <w:sz w:val="24"/>
        </w:rPr>
        <w:t>-</w:t>
      </w:r>
      <w:r w:rsidRPr="007831C6">
        <w:rPr>
          <w:rFonts w:ascii="Times New Roman" w:hAnsi="Times New Roman" w:cs="Times New Roman"/>
          <w:sz w:val="24"/>
        </w:rPr>
        <w:t xml:space="preserve">Hortolândia e sua luta pautou-se contra o desmonte da escola pública como a municipalização, a privatização, o fechamento de salas e períodos e a superlotação das classes. </w:t>
      </w:r>
    </w:p>
    <w:p w:rsidR="007831C6" w:rsidRPr="007831C6" w:rsidP="007831C6" w14:paraId="39630FC7" w14:textId="2D2F5333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7831C6">
        <w:rPr>
          <w:rFonts w:ascii="Times New Roman" w:hAnsi="Times New Roman" w:cs="Times New Roman"/>
          <w:sz w:val="24"/>
        </w:rPr>
        <w:t xml:space="preserve">Foi um lutador incansável até o fim e, no leito hospitalar, antes de sua morte, falou ainda que precisava ir para casa, pois </w:t>
      </w:r>
      <w:r w:rsidR="0015569F">
        <w:rPr>
          <w:rFonts w:ascii="Times New Roman" w:hAnsi="Times New Roman" w:cs="Times New Roman"/>
          <w:sz w:val="24"/>
        </w:rPr>
        <w:t>devia</w:t>
      </w:r>
      <w:r w:rsidRPr="007831C6">
        <w:rPr>
          <w:rFonts w:ascii="Times New Roman" w:hAnsi="Times New Roman" w:cs="Times New Roman"/>
          <w:sz w:val="24"/>
        </w:rPr>
        <w:t xml:space="preserve"> participar da Assembleia dos Professores que ocorreria no dia 21 de </w:t>
      </w:r>
      <w:r w:rsidRPr="007831C6">
        <w:rPr>
          <w:rFonts w:ascii="Times New Roman" w:hAnsi="Times New Roman" w:cs="Times New Roman"/>
          <w:sz w:val="24"/>
        </w:rPr>
        <w:t>Fevereiro</w:t>
      </w:r>
      <w:r w:rsidRPr="007831C6">
        <w:rPr>
          <w:rFonts w:ascii="Times New Roman" w:hAnsi="Times New Roman" w:cs="Times New Roman"/>
          <w:sz w:val="24"/>
        </w:rPr>
        <w:t xml:space="preserve">. Infelizmente, não houve tempo. </w:t>
      </w:r>
    </w:p>
    <w:p w:rsidR="00A7619E" w:rsidRPr="00A7619E" w:rsidP="009E14DC" w14:paraId="2C0F300A" w14:textId="602DFF4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36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Faleceu no dia 16 de fevereiro de 2024, </w:t>
      </w:r>
      <w:r w:rsidR="007831C6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aos</w:t>
      </w:r>
      <w:r w:rsidR="00D96DC4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58 anos, deixando-nos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um legado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exemplar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de luta e serviço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ao próximo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</w:p>
    <w:p w:rsidR="00A7619E" w:rsidRPr="00A7619E" w:rsidP="009E14DC" w14:paraId="5DB2B89D" w14:textId="0BF7E46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36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Deixou para trás duas filhas: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Bruna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Joventino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dos Reis, de 27 anos, e</w:t>
      </w:r>
      <w:r w:rsidR="00F319B9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a pequena</w:t>
      </w:r>
      <w:bookmarkStart w:id="1" w:name="_GoBack"/>
      <w:bookmarkEnd w:id="1"/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Helena, de apenas 03 anos. Sua partida deixa um vazio imensurável, mas seu exemplo de resiliência e dedicação permanecerá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sempre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como inspiração para todos nós.</w:t>
      </w:r>
    </w:p>
    <w:p w:rsidR="00A7619E" w:rsidRPr="00A7619E" w:rsidP="009E14DC" w14:paraId="2C6135BB" w14:textId="352E91D9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360" w:lineRule="auto"/>
        <w:ind w:firstLine="141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Neste momento de dor, e</w:t>
      </w:r>
      <w:r w:rsidR="009E14DC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xpressamos nossa solidariedade à toda a família, aos amigos e companheiros de trabalho. Aproveitamos o ensejo para agradecer, também</w:t>
      </w:r>
      <w:r w:rsidR="009B1162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</w:t>
      </w:r>
      <w:r w:rsidR="009E14DC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à Sra.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Pr="00A7619E" w:rsidR="009E14DC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Rosangela </w:t>
      </w:r>
      <w:r w:rsidRPr="00A7619E" w:rsidR="009E14DC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Joventivo</w:t>
      </w:r>
      <w:r w:rsidRPr="00A7619E" w:rsidR="009E14DC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, </w:t>
      </w:r>
      <w:r w:rsidR="009E14DC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sua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ex-companheira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, que gentilmente se prontificou a colaborar conosco para </w:t>
      </w:r>
      <w:r w:rsidR="009E14DC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elaborar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esta</w:t>
      </w:r>
      <w:r w:rsidR="009E14DC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tão</w:t>
      </w:r>
      <w:r w:rsidRPr="00A7619E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merecida homenagem.</w:t>
      </w:r>
    </w:p>
    <w:p w:rsidR="00A933C3" w:rsidP="009E14DC" w14:paraId="1D05A60D" w14:textId="43D1CEE8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color w:val="000000"/>
          <w:sz w:val="24"/>
          <w:szCs w:val="24"/>
        </w:rPr>
        <w:t>Resta-nos</w:t>
      </w:r>
      <w:r w:rsidR="009E14DC">
        <w:rPr>
          <w:rFonts w:ascii="Times New Roman" w:hAnsi="Times New Roman" w:cs="Times New Roman"/>
          <w:color w:val="000000"/>
          <w:sz w:val="24"/>
          <w:szCs w:val="24"/>
        </w:rPr>
        <w:t>, neste momento tão difícil,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desejar a seus muitos entes queridos</w:t>
      </w:r>
      <w:r w:rsidR="009E14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que o tempo os ajude a compreender e superar a dor de sua passagem e que o amparo na fé e a força das pessoas próximas os ajude a atravessar 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esta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difícil provação.</w:t>
      </w:r>
    </w:p>
    <w:p w:rsidR="00A933C3" w:rsidP="009E14DC" w14:paraId="7CBFF984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0598" w:rsidRPr="0017339D" w:rsidP="009E14DC" w14:paraId="7ABCE7E2" w14:textId="60F399D7">
      <w:pPr>
        <w:spacing w:after="0"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Sendo assim, diante do exposto, requeiro, após ouvido o Plenário, a inserção em Ata de votos de pesar pelo falecimento </w:t>
      </w:r>
      <w:r w:rsidRPr="0017339D" w:rsidR="00DF2E48">
        <w:rPr>
          <w:rFonts w:ascii="Times New Roman" w:hAnsi="Times New Roman" w:cs="Times New Roman"/>
          <w:color w:val="000000"/>
          <w:sz w:val="24"/>
          <w:szCs w:val="24"/>
        </w:rPr>
        <w:t>do Sr.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14DC">
        <w:rPr>
          <w:rFonts w:ascii="Times New Roman" w:hAnsi="Times New Roman" w:cs="Times New Roman"/>
          <w:b/>
          <w:bCs/>
          <w:sz w:val="24"/>
          <w:szCs w:val="24"/>
        </w:rPr>
        <w:t>CLAUDELICIO DOS REIS</w:t>
      </w:r>
      <w:r w:rsidRPr="0017339D" w:rsidR="00DF2E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e que</w:t>
      </w:r>
      <w:r w:rsidRPr="0017339D" w:rsidR="00DF2E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do fato, dê ciência aos seus familiares.</w:t>
      </w:r>
    </w:p>
    <w:p w:rsidR="00365BE5" w:rsidRPr="009E7BC4" w:rsidP="0017339D" w14:paraId="103CE2B7" w14:textId="424CD3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BC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Sala das Sessões, </w:t>
      </w:r>
      <w:r w:rsidRPr="009E7BC4" w:rsidR="009E14DC">
        <w:rPr>
          <w:rStyle w:val="Strong"/>
          <w:rFonts w:ascii="Times New Roman" w:hAnsi="Times New Roman" w:cs="Times New Roman"/>
          <w:b w:val="0"/>
          <w:sz w:val="24"/>
          <w:szCs w:val="24"/>
        </w:rPr>
        <w:t>05</w:t>
      </w:r>
      <w:r w:rsidRPr="009E7BC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de </w:t>
      </w:r>
      <w:r w:rsidRPr="009E7BC4" w:rsidR="009E14DC">
        <w:rPr>
          <w:rStyle w:val="Strong"/>
          <w:rFonts w:ascii="Times New Roman" w:hAnsi="Times New Roman" w:cs="Times New Roman"/>
          <w:b w:val="0"/>
          <w:sz w:val="24"/>
          <w:szCs w:val="24"/>
        </w:rPr>
        <w:t>março</w:t>
      </w:r>
      <w:r w:rsidRPr="009E7BC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de 202</w:t>
      </w:r>
      <w:r w:rsidRPr="009E7BC4" w:rsidR="009E14DC">
        <w:rPr>
          <w:rStyle w:val="Strong"/>
          <w:rFonts w:ascii="Times New Roman" w:hAnsi="Times New Roman" w:cs="Times New Roman"/>
          <w:b w:val="0"/>
          <w:sz w:val="24"/>
          <w:szCs w:val="24"/>
        </w:rPr>
        <w:t>4</w:t>
      </w:r>
      <w:r w:rsidRPr="009E7BC4" w:rsidR="00DF2E48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:rsidR="00DF2E48" w:rsidRPr="0017339D" w:rsidP="0017339D" w14:paraId="7BD59C96" w14:textId="77777777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864330" cy="1120071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82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23" cy="112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48" w:rsidRPr="0017339D" w:rsidP="0017339D" w14:paraId="4CE51F47" w14:textId="77777777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b/>
          <w:color w:val="000000"/>
          <w:sz w:val="24"/>
          <w:szCs w:val="24"/>
        </w:rPr>
        <w:t>Lucas Agostinho</w:t>
      </w:r>
    </w:p>
    <w:p w:rsidR="00365BE5" w:rsidP="007C19C4" w14:paraId="61234A35" w14:textId="649813C9">
      <w:pPr>
        <w:ind w:firstLine="709"/>
        <w:jc w:val="center"/>
      </w:pPr>
      <w:r w:rsidRPr="0017339D"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FD8"/>
    <w:rsid w:val="000D2BDC"/>
    <w:rsid w:val="00104AAA"/>
    <w:rsid w:val="00106D22"/>
    <w:rsid w:val="0015569F"/>
    <w:rsid w:val="0015657E"/>
    <w:rsid w:val="00156CF8"/>
    <w:rsid w:val="0017339D"/>
    <w:rsid w:val="00181C02"/>
    <w:rsid w:val="001F7CC6"/>
    <w:rsid w:val="002B3EB2"/>
    <w:rsid w:val="00364CA4"/>
    <w:rsid w:val="00365BE5"/>
    <w:rsid w:val="004437B8"/>
    <w:rsid w:val="00460A32"/>
    <w:rsid w:val="004622AE"/>
    <w:rsid w:val="004B2CC9"/>
    <w:rsid w:val="0051286F"/>
    <w:rsid w:val="005971C7"/>
    <w:rsid w:val="00601B0A"/>
    <w:rsid w:val="00626437"/>
    <w:rsid w:val="00632FA0"/>
    <w:rsid w:val="006C41A4"/>
    <w:rsid w:val="006D1E9A"/>
    <w:rsid w:val="007831C6"/>
    <w:rsid w:val="007A45D2"/>
    <w:rsid w:val="007C19C4"/>
    <w:rsid w:val="007C5B40"/>
    <w:rsid w:val="00821BB7"/>
    <w:rsid w:val="00822396"/>
    <w:rsid w:val="008226D7"/>
    <w:rsid w:val="00855A97"/>
    <w:rsid w:val="008B3697"/>
    <w:rsid w:val="00911107"/>
    <w:rsid w:val="009B1162"/>
    <w:rsid w:val="009C3101"/>
    <w:rsid w:val="009E14DC"/>
    <w:rsid w:val="009E3BD0"/>
    <w:rsid w:val="009E7BC4"/>
    <w:rsid w:val="00A06746"/>
    <w:rsid w:val="00A06CF2"/>
    <w:rsid w:val="00A26BF2"/>
    <w:rsid w:val="00A7619E"/>
    <w:rsid w:val="00A933C3"/>
    <w:rsid w:val="00AE6AEE"/>
    <w:rsid w:val="00B328C9"/>
    <w:rsid w:val="00BB3413"/>
    <w:rsid w:val="00C00C1E"/>
    <w:rsid w:val="00C36776"/>
    <w:rsid w:val="00C56E85"/>
    <w:rsid w:val="00CD6B58"/>
    <w:rsid w:val="00CF401E"/>
    <w:rsid w:val="00D41144"/>
    <w:rsid w:val="00D96DC4"/>
    <w:rsid w:val="00DD24CF"/>
    <w:rsid w:val="00DE6A5B"/>
    <w:rsid w:val="00DF2E48"/>
    <w:rsid w:val="00E76D95"/>
    <w:rsid w:val="00E80598"/>
    <w:rsid w:val="00EC7C44"/>
    <w:rsid w:val="00F06789"/>
    <w:rsid w:val="00F319B9"/>
    <w:rsid w:val="00F67E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365B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365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0101-04D4-4F9B-A32C-1EA35BB4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599</Words>
  <Characters>3235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20</cp:revision>
  <cp:lastPrinted>2022-04-12T16:29:00Z</cp:lastPrinted>
  <dcterms:created xsi:type="dcterms:W3CDTF">2024-03-04T11:41:00Z</dcterms:created>
  <dcterms:modified xsi:type="dcterms:W3CDTF">2024-03-05T10:21:00Z</dcterms:modified>
</cp:coreProperties>
</file>