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AD2" w:rsidRPr="00ED3BE8" w:rsidP="00153EC2" w14:paraId="583740B8" w14:textId="00EAFA6D">
      <w:pPr>
        <w:spacing w:after="200" w:line="276" w:lineRule="auto"/>
        <w:jc w:val="center"/>
        <w:rPr>
          <w:rFonts w:ascii="Times New Roman" w:eastAsia="Times New Roman" w:hAnsi="Times New Roman" w:cs="Times New Roman"/>
          <w:b/>
          <w:szCs w:val="24"/>
          <w:lang w:eastAsia="pt-BR"/>
        </w:rPr>
      </w:pPr>
      <w:permStart w:id="0" w:edGrp="everyone"/>
      <w:r w:rsidRPr="00ED3BE8">
        <w:rPr>
          <w:rFonts w:ascii="Times New Roman" w:eastAsia="Times New Roman" w:hAnsi="Times New Roman" w:cs="Times New Roman"/>
          <w:b/>
          <w:szCs w:val="24"/>
          <w:lang w:eastAsia="pt-BR"/>
        </w:rPr>
        <w:t>EXCELENTÍSSIMO SR. PRESIDENTE DA CÂMARA MUNICIPAL</w:t>
      </w:r>
    </w:p>
    <w:p w:rsidR="00FB1AD2" w:rsidRPr="00ED3BE8" w:rsidP="00FB1AD2" w14:paraId="488D8F94" w14:textId="77777777">
      <w:pPr>
        <w:spacing w:before="0" w:after="0" w:line="240" w:lineRule="auto"/>
        <w:rPr>
          <w:rFonts w:ascii="Times New Roman" w:eastAsia="Times New Roman" w:hAnsi="Times New Roman" w:cs="Times New Roman"/>
          <w:b/>
          <w:bCs/>
          <w:sz w:val="16"/>
          <w:szCs w:val="20"/>
          <w:lang w:eastAsia="pt-BR"/>
        </w:rPr>
      </w:pPr>
    </w:p>
    <w:p w:rsidR="00766DDA" w:rsidRPr="00ED3BE8" w:rsidP="00FF02AF" w14:paraId="79810006" w14:textId="59895648">
      <w:pPr>
        <w:spacing w:before="0" w:after="160" w:line="276" w:lineRule="auto"/>
        <w:ind w:firstLine="708"/>
        <w:jc w:val="both"/>
        <w:rPr>
          <w:rFonts w:ascii="Times New Roman" w:eastAsia="Calibri" w:hAnsi="Times New Roman" w:cs="Times New Roman"/>
          <w:b/>
          <w:color w:val="000000"/>
        </w:rPr>
      </w:pPr>
      <w:r w:rsidRPr="00ED3BE8">
        <w:rPr>
          <w:rFonts w:ascii="Times New Roman" w:eastAsia="Calibri" w:hAnsi="Times New Roman" w:cs="Times New Roman"/>
          <w:color w:val="000000"/>
        </w:rPr>
        <w:t>Pelo presente e na forma regimental, requeiro, ouvido o digníssimo Plenário,</w:t>
      </w:r>
      <w:r w:rsidR="005A50C2">
        <w:rPr>
          <w:rFonts w:ascii="Times New Roman" w:eastAsia="Calibri" w:hAnsi="Times New Roman" w:cs="Times New Roman"/>
          <w:color w:val="000000"/>
        </w:rPr>
        <w:t xml:space="preserve"> a</w:t>
      </w:r>
      <w:r w:rsidRPr="00ED3BE8">
        <w:rPr>
          <w:rFonts w:ascii="Times New Roman" w:eastAsia="Calibri" w:hAnsi="Times New Roman" w:cs="Times New Roman"/>
          <w:color w:val="000000"/>
        </w:rPr>
        <w:t xml:space="preserve"> inserção em ata </w:t>
      </w:r>
      <w:r w:rsidR="005A50C2">
        <w:rPr>
          <w:rFonts w:ascii="Times New Roman" w:eastAsia="Calibri" w:hAnsi="Times New Roman" w:cs="Times New Roman"/>
          <w:color w:val="000000"/>
        </w:rPr>
        <w:t>desta</w:t>
      </w:r>
      <w:r w:rsidRPr="00ED3BE8">
        <w:rPr>
          <w:rFonts w:ascii="Times New Roman" w:eastAsia="Calibri" w:hAnsi="Times New Roman" w:cs="Times New Roman"/>
          <w:color w:val="000000"/>
        </w:rPr>
        <w:t xml:space="preserve"> </w:t>
      </w:r>
      <w:r w:rsidRPr="00ED3BE8">
        <w:rPr>
          <w:rFonts w:ascii="Times New Roman" w:eastAsia="Calibri" w:hAnsi="Times New Roman" w:cs="Times New Roman"/>
          <w:b/>
          <w:color w:val="000000"/>
        </w:rPr>
        <w:t>MOÇÃO DE APELO ao BANCO ITAÚ</w:t>
      </w:r>
      <w:r w:rsidRPr="00ED3BE8" w:rsidR="00B04E36">
        <w:rPr>
          <w:rFonts w:ascii="Times New Roman" w:eastAsia="Calibri" w:hAnsi="Times New Roman" w:cs="Times New Roman"/>
          <w:b/>
          <w:color w:val="000000"/>
        </w:rPr>
        <w:t>, agência 7699</w:t>
      </w:r>
      <w:r w:rsidRPr="00ED3BE8">
        <w:rPr>
          <w:rFonts w:ascii="Times New Roman" w:eastAsia="Calibri" w:hAnsi="Times New Roman" w:cs="Times New Roman"/>
          <w:b/>
          <w:color w:val="000000"/>
        </w:rPr>
        <w:t xml:space="preserve"> </w:t>
      </w:r>
      <w:r w:rsidRPr="00ED3BE8">
        <w:rPr>
          <w:rFonts w:ascii="Times New Roman" w:eastAsia="Calibri" w:hAnsi="Times New Roman" w:cs="Times New Roman"/>
          <w:bCs/>
          <w:color w:val="000000"/>
        </w:rPr>
        <w:t>do</w:t>
      </w:r>
      <w:r w:rsidRPr="00ED3BE8">
        <w:rPr>
          <w:rFonts w:ascii="Times New Roman" w:eastAsia="Calibri" w:hAnsi="Times New Roman" w:cs="Times New Roman"/>
          <w:b/>
          <w:color w:val="000000"/>
        </w:rPr>
        <w:t xml:space="preserve"> </w:t>
      </w:r>
      <w:r w:rsidRPr="00ED3BE8">
        <w:rPr>
          <w:rFonts w:ascii="Times New Roman" w:eastAsia="Calibri" w:hAnsi="Times New Roman" w:cs="Times New Roman"/>
          <w:bCs/>
          <w:color w:val="000000"/>
        </w:rPr>
        <w:t>Jardim Bom Retiro</w:t>
      </w:r>
      <w:r w:rsidR="00986478">
        <w:rPr>
          <w:rFonts w:ascii="Times New Roman" w:eastAsia="Calibri" w:hAnsi="Times New Roman" w:cs="Times New Roman"/>
          <w:bCs/>
          <w:color w:val="000000"/>
        </w:rPr>
        <w:t>,</w:t>
      </w:r>
      <w:r w:rsidRPr="00ED3BE8">
        <w:rPr>
          <w:rFonts w:ascii="Times New Roman" w:eastAsia="Calibri" w:hAnsi="Times New Roman" w:cs="Times New Roman"/>
          <w:bCs/>
          <w:color w:val="000000"/>
        </w:rPr>
        <w:t xml:space="preserve"> em nosso município.</w:t>
      </w:r>
    </w:p>
    <w:p w:rsidR="00766DDA" w:rsidRPr="00ED3BE8" w:rsidP="00766DDA" w14:paraId="1F568B38" w14:textId="6FB19BB2">
      <w:pPr>
        <w:spacing w:before="0" w:after="160" w:line="276" w:lineRule="auto"/>
        <w:ind w:firstLine="708"/>
        <w:jc w:val="both"/>
        <w:rPr>
          <w:rFonts w:ascii="Times New Roman" w:eastAsia="Calibri" w:hAnsi="Times New Roman" w:cs="Times New Roman"/>
          <w:bCs/>
          <w:color w:val="000000"/>
        </w:rPr>
      </w:pPr>
      <w:r w:rsidRPr="00ED3BE8">
        <w:rPr>
          <w:rFonts w:ascii="Times New Roman" w:eastAsia="Calibri" w:hAnsi="Times New Roman" w:cs="Times New Roman"/>
          <w:bCs/>
          <w:color w:val="000000"/>
        </w:rPr>
        <w:t>Considerando a importância vital que</w:t>
      </w:r>
      <w:r w:rsidRPr="00ED3BE8" w:rsidR="00B04E36">
        <w:rPr>
          <w:rFonts w:ascii="Times New Roman" w:eastAsia="Calibri" w:hAnsi="Times New Roman" w:cs="Times New Roman"/>
          <w:bCs/>
          <w:color w:val="000000"/>
        </w:rPr>
        <w:t xml:space="preserve"> </w:t>
      </w:r>
      <w:r w:rsidRPr="00ED3BE8" w:rsidR="00B04E36">
        <w:rPr>
          <w:rFonts w:ascii="Times New Roman" w:eastAsia="Calibri" w:hAnsi="Times New Roman" w:cs="Times New Roman"/>
          <w:bCs/>
          <w:color w:val="000000"/>
        </w:rPr>
        <w:t>esta</w:t>
      </w:r>
      <w:r w:rsidRPr="00ED3BE8" w:rsidR="00B04E36">
        <w:rPr>
          <w:rFonts w:ascii="Times New Roman" w:eastAsia="Calibri" w:hAnsi="Times New Roman" w:cs="Times New Roman"/>
          <w:bCs/>
          <w:color w:val="000000"/>
        </w:rPr>
        <w:t xml:space="preserve"> </w:t>
      </w:r>
      <w:r w:rsidR="00986478">
        <w:rPr>
          <w:rFonts w:ascii="Times New Roman" w:eastAsia="Calibri" w:hAnsi="Times New Roman" w:cs="Times New Roman"/>
          <w:bCs/>
          <w:color w:val="000000"/>
        </w:rPr>
        <w:t xml:space="preserve">renomada e tradicional </w:t>
      </w:r>
      <w:r w:rsidRPr="00ED3BE8" w:rsidR="00B04E36">
        <w:rPr>
          <w:rFonts w:ascii="Times New Roman" w:eastAsia="Calibri" w:hAnsi="Times New Roman" w:cs="Times New Roman"/>
          <w:bCs/>
          <w:color w:val="000000"/>
        </w:rPr>
        <w:t xml:space="preserve">instituição financeira </w:t>
      </w:r>
      <w:r w:rsidRPr="00ED3BE8">
        <w:rPr>
          <w:rFonts w:ascii="Times New Roman" w:eastAsia="Calibri" w:hAnsi="Times New Roman" w:cs="Times New Roman"/>
          <w:bCs/>
          <w:color w:val="000000"/>
        </w:rPr>
        <w:t xml:space="preserve">tem para a comunidade do Jardim Bom Retiro e região, expressamos nossa preocupação diante dos rumores de sua possível transferência para </w:t>
      </w:r>
      <w:r w:rsidRPr="00ED3BE8" w:rsidR="000640AD">
        <w:rPr>
          <w:rFonts w:ascii="Times New Roman" w:eastAsia="Calibri" w:hAnsi="Times New Roman" w:cs="Times New Roman"/>
          <w:bCs/>
          <w:color w:val="000000"/>
        </w:rPr>
        <w:t xml:space="preserve">outro município </w:t>
      </w:r>
      <w:r w:rsidR="00ED3BE8">
        <w:rPr>
          <w:rFonts w:ascii="Times New Roman" w:eastAsia="Calibri" w:hAnsi="Times New Roman" w:cs="Times New Roman"/>
          <w:bCs/>
          <w:color w:val="000000"/>
        </w:rPr>
        <w:t>limítrofe</w:t>
      </w:r>
      <w:r w:rsidRPr="00ED3BE8">
        <w:rPr>
          <w:rFonts w:ascii="Times New Roman" w:eastAsia="Calibri" w:hAnsi="Times New Roman" w:cs="Times New Roman"/>
          <w:bCs/>
          <w:color w:val="000000"/>
        </w:rPr>
        <w:t>.</w:t>
      </w:r>
    </w:p>
    <w:p w:rsidR="00ED3BE8" w:rsidP="00766DDA" w14:paraId="004ED98B" w14:textId="708E8A13">
      <w:pPr>
        <w:spacing w:before="0" w:after="160" w:line="276" w:lineRule="auto"/>
        <w:ind w:firstLine="708"/>
        <w:jc w:val="both"/>
        <w:rPr>
          <w:rFonts w:ascii="Times New Roman" w:eastAsia="Calibri" w:hAnsi="Times New Roman" w:cs="Times New Roman"/>
          <w:bCs/>
          <w:color w:val="000000"/>
        </w:rPr>
      </w:pPr>
      <w:r w:rsidRPr="00ED3BE8">
        <w:rPr>
          <w:rFonts w:ascii="Times New Roman" w:eastAsia="Calibri" w:hAnsi="Times New Roman" w:cs="Times New Roman"/>
          <w:bCs/>
          <w:color w:val="000000"/>
        </w:rPr>
        <w:t>Este banco desempenha um papel fundamental na vida financeira dos moradores locais, oferecendo serviços essenciais que vão desde empréstimos até investimentos, como também aposentados que recebem seus benefícios previdenciários. Sua presença não só facilita transações financeiras cotidianas, mas também contribui para o crescimento econômico da área</w:t>
      </w:r>
    </w:p>
    <w:p w:rsidR="00766DDA" w:rsidRPr="00ED3BE8" w:rsidP="00766DDA" w14:paraId="31686E5E" w14:textId="315D574C">
      <w:pPr>
        <w:spacing w:before="0" w:after="160" w:line="276" w:lineRule="auto"/>
        <w:ind w:firstLine="708"/>
        <w:jc w:val="both"/>
        <w:rPr>
          <w:rFonts w:ascii="Times New Roman" w:eastAsia="Calibri" w:hAnsi="Times New Roman" w:cs="Times New Roman"/>
          <w:bCs/>
          <w:color w:val="000000"/>
        </w:rPr>
      </w:pPr>
      <w:r w:rsidRPr="00ED3BE8">
        <w:rPr>
          <w:rFonts w:ascii="Times New Roman" w:eastAsia="Calibri" w:hAnsi="Times New Roman" w:cs="Times New Roman"/>
          <w:bCs/>
          <w:color w:val="000000"/>
        </w:rPr>
        <w:t>Embora compreendamos as razões comerciais que podem estar por trás dessa possível mudança, incentivamos fortemente o Banco</w:t>
      </w:r>
      <w:r w:rsidRPr="00ED3BE8" w:rsidR="000640AD">
        <w:rPr>
          <w:rFonts w:ascii="Times New Roman" w:eastAsia="Calibri" w:hAnsi="Times New Roman" w:cs="Times New Roman"/>
          <w:bCs/>
          <w:color w:val="000000"/>
        </w:rPr>
        <w:t xml:space="preserve"> ITAÚ</w:t>
      </w:r>
      <w:r w:rsidRPr="00ED3BE8">
        <w:rPr>
          <w:rFonts w:ascii="Times New Roman" w:eastAsia="Calibri" w:hAnsi="Times New Roman" w:cs="Times New Roman"/>
          <w:bCs/>
          <w:color w:val="000000"/>
        </w:rPr>
        <w:t xml:space="preserve"> a reconsiderar sua decisão. A permanência do banco em Sumaré é crucial para a estabilidade e o bem-estar d</w:t>
      </w:r>
      <w:r w:rsidR="00424526">
        <w:rPr>
          <w:rFonts w:ascii="Times New Roman" w:eastAsia="Calibri" w:hAnsi="Times New Roman" w:cs="Times New Roman"/>
          <w:bCs/>
          <w:color w:val="000000"/>
        </w:rPr>
        <w:t>e todos os bairros da região</w:t>
      </w:r>
      <w:r w:rsidRPr="00ED3BE8" w:rsidR="00B04E36">
        <w:rPr>
          <w:rFonts w:ascii="Times New Roman" w:eastAsia="Calibri" w:hAnsi="Times New Roman" w:cs="Times New Roman"/>
          <w:bCs/>
          <w:color w:val="000000"/>
        </w:rPr>
        <w:t xml:space="preserve"> Área Cura</w:t>
      </w:r>
      <w:r w:rsidRPr="00ED3BE8">
        <w:rPr>
          <w:rFonts w:ascii="Times New Roman" w:eastAsia="Calibri" w:hAnsi="Times New Roman" w:cs="Times New Roman"/>
          <w:bCs/>
          <w:color w:val="000000"/>
        </w:rPr>
        <w:t>.</w:t>
      </w:r>
    </w:p>
    <w:p w:rsidR="00766DDA" w:rsidRPr="00ED3BE8" w:rsidP="00766DDA" w14:paraId="675F86F6" w14:textId="502812D6">
      <w:pPr>
        <w:spacing w:before="0" w:after="160" w:line="276" w:lineRule="auto"/>
        <w:ind w:firstLine="708"/>
        <w:jc w:val="both"/>
        <w:rPr>
          <w:rFonts w:ascii="Times New Roman" w:eastAsia="Calibri" w:hAnsi="Times New Roman" w:cs="Times New Roman"/>
          <w:bCs/>
          <w:color w:val="000000"/>
        </w:rPr>
      </w:pPr>
      <w:r w:rsidRPr="00ED3BE8">
        <w:rPr>
          <w:rFonts w:ascii="Times New Roman" w:eastAsia="Calibri" w:hAnsi="Times New Roman" w:cs="Times New Roman"/>
          <w:bCs/>
          <w:color w:val="000000"/>
        </w:rPr>
        <w:t>Além disso, a realocação d</w:t>
      </w:r>
      <w:r w:rsidR="00ED3BE8">
        <w:rPr>
          <w:rFonts w:ascii="Times New Roman" w:eastAsia="Calibri" w:hAnsi="Times New Roman" w:cs="Times New Roman"/>
          <w:bCs/>
          <w:color w:val="000000"/>
        </w:rPr>
        <w:t>este b</w:t>
      </w:r>
      <w:r w:rsidRPr="00ED3BE8">
        <w:rPr>
          <w:rFonts w:ascii="Times New Roman" w:eastAsia="Calibri" w:hAnsi="Times New Roman" w:cs="Times New Roman"/>
          <w:bCs/>
          <w:color w:val="000000"/>
        </w:rPr>
        <w:t xml:space="preserve">anco para </w:t>
      </w:r>
      <w:r w:rsidRPr="00ED3BE8" w:rsidR="00B04E36">
        <w:rPr>
          <w:rFonts w:ascii="Times New Roman" w:eastAsia="Calibri" w:hAnsi="Times New Roman" w:cs="Times New Roman"/>
          <w:bCs/>
          <w:color w:val="000000"/>
        </w:rPr>
        <w:t>outra cidade</w:t>
      </w:r>
      <w:r w:rsidRPr="00ED3BE8">
        <w:rPr>
          <w:rFonts w:ascii="Times New Roman" w:eastAsia="Calibri" w:hAnsi="Times New Roman" w:cs="Times New Roman"/>
          <w:bCs/>
          <w:color w:val="000000"/>
        </w:rPr>
        <w:t xml:space="preserve"> teria impactos negativos, como a diminuição do acesso aos serviços financeiros para muitos residentes, além de afetar negativamente o emprego local e o comércio na região.</w:t>
      </w:r>
    </w:p>
    <w:p w:rsidR="00766DDA" w:rsidRPr="00ED3BE8" w:rsidP="00766DDA" w14:paraId="0C6C782E" w14:textId="70F994FD">
      <w:pPr>
        <w:spacing w:before="0" w:after="160" w:line="276" w:lineRule="auto"/>
        <w:ind w:firstLine="708"/>
        <w:jc w:val="both"/>
        <w:rPr>
          <w:rFonts w:ascii="Times New Roman" w:eastAsia="Calibri" w:hAnsi="Times New Roman" w:cs="Times New Roman"/>
          <w:bCs/>
          <w:color w:val="000000"/>
        </w:rPr>
      </w:pPr>
      <w:r w:rsidRPr="00ED3BE8">
        <w:rPr>
          <w:rFonts w:ascii="Times New Roman" w:eastAsia="Calibri" w:hAnsi="Times New Roman" w:cs="Times New Roman"/>
          <w:bCs/>
          <w:color w:val="000000"/>
        </w:rPr>
        <w:t xml:space="preserve">Portanto, como representantes eleitos desta comunidade, apelamos respeitosamente ao Banco ITAÚ para que repense sua decisão e opte por permanecer em Sumaré, reconhecendo sua </w:t>
      </w:r>
      <w:r w:rsidR="00986478">
        <w:rPr>
          <w:rFonts w:ascii="Times New Roman" w:eastAsia="Calibri" w:hAnsi="Times New Roman" w:cs="Times New Roman"/>
          <w:bCs/>
          <w:color w:val="000000"/>
        </w:rPr>
        <w:t xml:space="preserve">grande </w:t>
      </w:r>
      <w:r w:rsidRPr="00ED3BE8">
        <w:rPr>
          <w:rFonts w:ascii="Times New Roman" w:eastAsia="Calibri" w:hAnsi="Times New Roman" w:cs="Times New Roman"/>
          <w:bCs/>
          <w:color w:val="000000"/>
        </w:rPr>
        <w:t>importância para o desenvolvimento econômico e o bem-estar dos habitantes d</w:t>
      </w:r>
      <w:r w:rsidR="00986478">
        <w:rPr>
          <w:rFonts w:ascii="Times New Roman" w:eastAsia="Calibri" w:hAnsi="Times New Roman" w:cs="Times New Roman"/>
          <w:bCs/>
          <w:color w:val="000000"/>
        </w:rPr>
        <w:t xml:space="preserve">a Área Cura </w:t>
      </w:r>
      <w:r w:rsidRPr="00ED3BE8">
        <w:rPr>
          <w:rFonts w:ascii="Times New Roman" w:eastAsia="Calibri" w:hAnsi="Times New Roman" w:cs="Times New Roman"/>
          <w:bCs/>
          <w:color w:val="000000"/>
        </w:rPr>
        <w:t>e arredores.</w:t>
      </w:r>
    </w:p>
    <w:p w:rsidR="00CE3880" w:rsidP="0070655C" w14:paraId="340865C4" w14:textId="2DBE41D8">
      <w:pPr>
        <w:spacing w:before="60" w:after="480" w:line="276" w:lineRule="auto"/>
        <w:ind w:firstLine="708"/>
        <w:jc w:val="both"/>
        <w:rPr>
          <w:rFonts w:ascii="Times New Roman" w:eastAsia="Calibri" w:hAnsi="Times New Roman" w:cs="Times New Roman"/>
          <w:b/>
          <w:color w:val="000000"/>
        </w:rPr>
      </w:pPr>
      <w:r>
        <w:rPr>
          <w:rFonts w:ascii="Times New Roman" w:eastAsia="Calibri" w:hAnsi="Times New Roman" w:cs="Times New Roman"/>
          <w:bCs/>
          <w:color w:val="000000"/>
        </w:rPr>
        <w:t>Diante do exposto</w:t>
      </w:r>
      <w:r w:rsidRPr="00ED3BE8">
        <w:rPr>
          <w:rFonts w:ascii="Times New Roman" w:eastAsia="Calibri" w:hAnsi="Times New Roman" w:cs="Times New Roman"/>
          <w:bCs/>
          <w:color w:val="000000"/>
        </w:rPr>
        <w:t xml:space="preserve">, solicito apoio aos nobres pares a aprovação da presente moção, e que após ouvido o Plenário, seja encaminhada a referida </w:t>
      </w:r>
      <w:r w:rsidRPr="00ED3BE8">
        <w:rPr>
          <w:rFonts w:ascii="Times New Roman" w:eastAsia="Calibri" w:hAnsi="Times New Roman" w:cs="Times New Roman"/>
          <w:b/>
          <w:color w:val="000000"/>
        </w:rPr>
        <w:t>MOÇÃO DE APELO</w:t>
      </w:r>
      <w:r w:rsidRPr="00ED3BE8">
        <w:rPr>
          <w:rFonts w:ascii="Times New Roman" w:eastAsia="Calibri" w:hAnsi="Times New Roman" w:cs="Times New Roman"/>
          <w:bCs/>
          <w:color w:val="000000"/>
        </w:rPr>
        <w:t xml:space="preserve"> </w:t>
      </w:r>
      <w:r w:rsidRPr="00ED3BE8" w:rsidR="00ED3BE8">
        <w:rPr>
          <w:rFonts w:ascii="Times New Roman" w:eastAsia="Calibri" w:hAnsi="Times New Roman" w:cs="Times New Roman"/>
          <w:bCs/>
          <w:color w:val="000000"/>
        </w:rPr>
        <w:t>ao</w:t>
      </w:r>
      <w:r w:rsidRPr="00ED3BE8">
        <w:rPr>
          <w:rFonts w:ascii="Times New Roman" w:eastAsia="Calibri" w:hAnsi="Times New Roman" w:cs="Times New Roman"/>
          <w:bCs/>
          <w:color w:val="000000"/>
        </w:rPr>
        <w:t xml:space="preserve"> </w:t>
      </w:r>
      <w:r w:rsidRPr="00ED3BE8">
        <w:rPr>
          <w:rFonts w:ascii="Times New Roman" w:eastAsia="Calibri" w:hAnsi="Times New Roman" w:cs="Times New Roman"/>
          <w:b/>
          <w:color w:val="000000"/>
        </w:rPr>
        <w:t>Deputado Dirceu Dalben</w:t>
      </w:r>
      <w:r w:rsidRPr="00ED3BE8">
        <w:rPr>
          <w:rFonts w:ascii="Times New Roman" w:eastAsia="Calibri" w:hAnsi="Times New Roman" w:cs="Times New Roman"/>
          <w:bCs/>
          <w:color w:val="000000"/>
        </w:rPr>
        <w:t xml:space="preserve">, </w:t>
      </w:r>
      <w:r w:rsidRPr="00ED3BE8">
        <w:rPr>
          <w:rFonts w:ascii="Times New Roman" w:eastAsia="Calibri" w:hAnsi="Times New Roman" w:cs="Times New Roman"/>
          <w:b/>
          <w:color w:val="000000"/>
        </w:rPr>
        <w:t>Prefeito Luiz Dalben</w:t>
      </w:r>
      <w:r w:rsidRPr="00ED3BE8">
        <w:rPr>
          <w:rFonts w:ascii="Times New Roman" w:eastAsia="Calibri" w:hAnsi="Times New Roman" w:cs="Times New Roman"/>
          <w:bCs/>
          <w:color w:val="000000"/>
        </w:rPr>
        <w:t xml:space="preserve">, </w:t>
      </w:r>
      <w:r w:rsidRPr="00ED3BE8">
        <w:rPr>
          <w:rFonts w:ascii="Times New Roman" w:eastAsia="Calibri" w:hAnsi="Times New Roman" w:cs="Times New Roman"/>
          <w:b/>
          <w:color w:val="000000"/>
        </w:rPr>
        <w:t>ACIAS</w:t>
      </w:r>
      <w:r w:rsidRPr="00ED3BE8">
        <w:rPr>
          <w:rFonts w:ascii="Times New Roman" w:eastAsia="Calibri" w:hAnsi="Times New Roman" w:cs="Times New Roman"/>
          <w:bCs/>
          <w:color w:val="000000"/>
        </w:rPr>
        <w:t xml:space="preserve"> e à </w:t>
      </w:r>
      <w:r w:rsidRPr="00ED3BE8">
        <w:rPr>
          <w:rFonts w:ascii="Times New Roman" w:eastAsia="Calibri" w:hAnsi="Times New Roman" w:cs="Times New Roman"/>
          <w:b/>
          <w:color w:val="000000"/>
        </w:rPr>
        <w:t xml:space="preserve">Diretoria do Banco ITAÚ </w:t>
      </w:r>
      <w:r w:rsidRPr="00ED3BE8" w:rsidR="00ED3BE8">
        <w:rPr>
          <w:rFonts w:ascii="Times New Roman" w:eastAsia="Calibri" w:hAnsi="Times New Roman" w:cs="Times New Roman"/>
          <w:b/>
          <w:color w:val="000000"/>
        </w:rPr>
        <w:t>UNIBANCO S.A.</w:t>
      </w:r>
    </w:p>
    <w:p w:rsidR="006D1E9A" w:rsidP="00153EC2" w14:paraId="07A8F1E3" w14:textId="69B2BB24">
      <w:pPr>
        <w:pStyle w:val="NormalWeb"/>
        <w:spacing w:before="120" w:beforeAutospacing="0" w:after="0" w:afterAutospacing="0" w:line="360" w:lineRule="auto"/>
        <w:jc w:val="center"/>
        <w:rPr>
          <w:color w:val="000000" w:themeColor="text1"/>
          <w:sz w:val="22"/>
          <w:szCs w:val="22"/>
        </w:rPr>
      </w:pPr>
      <w:r w:rsidRPr="00ED3BE8">
        <w:rPr>
          <w:color w:val="000000" w:themeColor="text1"/>
          <w:sz w:val="22"/>
          <w:szCs w:val="22"/>
        </w:rPr>
        <w:t xml:space="preserve">Sala das Sessões, </w:t>
      </w:r>
      <w:r w:rsidR="005A50C2">
        <w:rPr>
          <w:color w:val="000000" w:themeColor="text1"/>
          <w:sz w:val="22"/>
          <w:szCs w:val="22"/>
        </w:rPr>
        <w:t>04</w:t>
      </w:r>
      <w:r w:rsidRPr="00ED3BE8" w:rsidR="0041371B">
        <w:rPr>
          <w:color w:val="000000" w:themeColor="text1"/>
          <w:sz w:val="22"/>
          <w:szCs w:val="22"/>
        </w:rPr>
        <w:t xml:space="preserve"> </w:t>
      </w:r>
      <w:r w:rsidRPr="00ED3BE8" w:rsidR="00EC0465">
        <w:rPr>
          <w:color w:val="000000" w:themeColor="text1"/>
          <w:sz w:val="22"/>
          <w:szCs w:val="22"/>
        </w:rPr>
        <w:t xml:space="preserve">de </w:t>
      </w:r>
      <w:r w:rsidR="005A50C2">
        <w:rPr>
          <w:color w:val="000000" w:themeColor="text1"/>
          <w:sz w:val="22"/>
          <w:szCs w:val="22"/>
        </w:rPr>
        <w:t>març</w:t>
      </w:r>
      <w:r w:rsidRPr="00ED3BE8" w:rsidR="0041371B">
        <w:rPr>
          <w:color w:val="000000" w:themeColor="text1"/>
          <w:sz w:val="22"/>
          <w:szCs w:val="22"/>
        </w:rPr>
        <w:t>o</w:t>
      </w:r>
      <w:r w:rsidRPr="00ED3BE8" w:rsidR="00EC0465">
        <w:rPr>
          <w:color w:val="000000" w:themeColor="text1"/>
          <w:sz w:val="22"/>
          <w:szCs w:val="22"/>
        </w:rPr>
        <w:t xml:space="preserve"> de 202</w:t>
      </w:r>
      <w:r w:rsidRPr="00ED3BE8" w:rsidR="00B126A3">
        <w:rPr>
          <w:color w:val="000000" w:themeColor="text1"/>
          <w:sz w:val="22"/>
          <w:szCs w:val="22"/>
        </w:rPr>
        <w:t>4</w:t>
      </w:r>
      <w:r w:rsidRPr="00ED3BE8">
        <w:rPr>
          <w:color w:val="000000" w:themeColor="text1"/>
          <w:sz w:val="22"/>
          <w:szCs w:val="22"/>
        </w:rPr>
        <w:t>.</w:t>
      </w:r>
    </w:p>
    <w:p w:rsidR="00A725D0" w:rsidRPr="00ED3BE8" w:rsidP="00153EC2" w14:paraId="1B86F838" w14:textId="77777777">
      <w:pPr>
        <w:pStyle w:val="NormalWeb"/>
        <w:spacing w:before="120" w:beforeAutospacing="0" w:after="0" w:afterAutospacing="0" w:line="360" w:lineRule="auto"/>
        <w:jc w:val="center"/>
        <w:rPr>
          <w:color w:val="000000" w:themeColor="text1"/>
          <w:sz w:val="22"/>
          <w:szCs w:val="22"/>
        </w:rPr>
      </w:pPr>
    </w:p>
    <w:p w:rsidR="005770CF" w:rsidRPr="002A3FF4" w:rsidP="00766DDA" w14:paraId="6BDB929E" w14:textId="46C5952E">
      <w:pPr>
        <w:pStyle w:val="NormalWeb"/>
        <w:spacing w:before="0" w:beforeAutospacing="0" w:after="120" w:afterAutospacing="0" w:line="360" w:lineRule="auto"/>
        <w:jc w:val="center"/>
        <w:rPr>
          <w:rFonts w:asciiTheme="minorHAnsi" w:hAnsiTheme="minorHAnsi" w:cstheme="minorHAnsi"/>
          <w:sz w:val="22"/>
          <w:szCs w:val="22"/>
        </w:rPr>
      </w:pPr>
      <w:r w:rsidRPr="002A3FF4">
        <w:rPr>
          <w:rFonts w:asciiTheme="minorHAnsi" w:hAnsiTheme="minorHAnsi" w:cstheme="minorHAnsi"/>
          <w:noProof/>
          <w:sz w:val="22"/>
          <w:szCs w:val="22"/>
        </w:rPr>
        <w:drawing>
          <wp:inline distT="0" distB="0" distL="0" distR="0">
            <wp:extent cx="2498090" cy="1299007"/>
            <wp:effectExtent l="0" t="0" r="0" b="0"/>
            <wp:docPr id="17030061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80667"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09009" cy="1304685"/>
                    </a:xfrm>
                    <a:prstGeom prst="rect">
                      <a:avLst/>
                    </a:prstGeom>
                  </pic:spPr>
                </pic:pic>
              </a:graphicData>
            </a:graphic>
          </wp:inline>
        </w:drawing>
      </w:r>
      <w:permEnd w:id="0"/>
    </w:p>
    <w:sectPr w:rsidSect="007F3B5D">
      <w:headerReference w:type="default" r:id="rId6"/>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1E8"/>
    <w:rsid w:val="00025EC5"/>
    <w:rsid w:val="000640AD"/>
    <w:rsid w:val="00071983"/>
    <w:rsid w:val="000772C6"/>
    <w:rsid w:val="000921D1"/>
    <w:rsid w:val="000952ED"/>
    <w:rsid w:val="000A715D"/>
    <w:rsid w:val="000B1DA9"/>
    <w:rsid w:val="000D2BDC"/>
    <w:rsid w:val="000D4382"/>
    <w:rsid w:val="000D4F62"/>
    <w:rsid w:val="000E09C4"/>
    <w:rsid w:val="00104AAA"/>
    <w:rsid w:val="00153EC2"/>
    <w:rsid w:val="00155CBA"/>
    <w:rsid w:val="0015657E"/>
    <w:rsid w:val="00156CF8"/>
    <w:rsid w:val="001636F7"/>
    <w:rsid w:val="001747BA"/>
    <w:rsid w:val="00175970"/>
    <w:rsid w:val="0017685D"/>
    <w:rsid w:val="00195F19"/>
    <w:rsid w:val="00196076"/>
    <w:rsid w:val="001E20B8"/>
    <w:rsid w:val="001E6F2B"/>
    <w:rsid w:val="00213C70"/>
    <w:rsid w:val="00223DB0"/>
    <w:rsid w:val="00254787"/>
    <w:rsid w:val="0028048A"/>
    <w:rsid w:val="002A3FF4"/>
    <w:rsid w:val="002A694B"/>
    <w:rsid w:val="002B32F8"/>
    <w:rsid w:val="002E2C4B"/>
    <w:rsid w:val="002E481C"/>
    <w:rsid w:val="003451FD"/>
    <w:rsid w:val="003469DE"/>
    <w:rsid w:val="0035680A"/>
    <w:rsid w:val="0037284D"/>
    <w:rsid w:val="00391E4F"/>
    <w:rsid w:val="003B6B76"/>
    <w:rsid w:val="003D1FD6"/>
    <w:rsid w:val="003F3573"/>
    <w:rsid w:val="0041371B"/>
    <w:rsid w:val="00424526"/>
    <w:rsid w:val="00460A32"/>
    <w:rsid w:val="004864D3"/>
    <w:rsid w:val="0049630F"/>
    <w:rsid w:val="0049720A"/>
    <w:rsid w:val="00497D22"/>
    <w:rsid w:val="004A0628"/>
    <w:rsid w:val="004B2CC9"/>
    <w:rsid w:val="004F381D"/>
    <w:rsid w:val="0051286F"/>
    <w:rsid w:val="00530489"/>
    <w:rsid w:val="005467CB"/>
    <w:rsid w:val="005770CF"/>
    <w:rsid w:val="0057741D"/>
    <w:rsid w:val="005A50C2"/>
    <w:rsid w:val="00626437"/>
    <w:rsid w:val="00632FA0"/>
    <w:rsid w:val="00646AEF"/>
    <w:rsid w:val="00691BAD"/>
    <w:rsid w:val="006C41A4"/>
    <w:rsid w:val="006D1E9A"/>
    <w:rsid w:val="0070655C"/>
    <w:rsid w:val="00717F6F"/>
    <w:rsid w:val="00766DDA"/>
    <w:rsid w:val="007C64B3"/>
    <w:rsid w:val="007D1912"/>
    <w:rsid w:val="007F3B5D"/>
    <w:rsid w:val="00810A99"/>
    <w:rsid w:val="00822396"/>
    <w:rsid w:val="00874A4B"/>
    <w:rsid w:val="008852DC"/>
    <w:rsid w:val="00903F94"/>
    <w:rsid w:val="009041A0"/>
    <w:rsid w:val="0098528B"/>
    <w:rsid w:val="00986478"/>
    <w:rsid w:val="009B442B"/>
    <w:rsid w:val="00A06CF2"/>
    <w:rsid w:val="00A2613B"/>
    <w:rsid w:val="00A40554"/>
    <w:rsid w:val="00A725D0"/>
    <w:rsid w:val="00A76134"/>
    <w:rsid w:val="00AA0AB9"/>
    <w:rsid w:val="00AC5C97"/>
    <w:rsid w:val="00B001EF"/>
    <w:rsid w:val="00B04E36"/>
    <w:rsid w:val="00B0783E"/>
    <w:rsid w:val="00B126A3"/>
    <w:rsid w:val="00BF0EB3"/>
    <w:rsid w:val="00C00C1E"/>
    <w:rsid w:val="00C36776"/>
    <w:rsid w:val="00C43272"/>
    <w:rsid w:val="00C45C5F"/>
    <w:rsid w:val="00C774D0"/>
    <w:rsid w:val="00CB7231"/>
    <w:rsid w:val="00CD6B58"/>
    <w:rsid w:val="00CE3880"/>
    <w:rsid w:val="00CF401E"/>
    <w:rsid w:val="00D02DAB"/>
    <w:rsid w:val="00D151C3"/>
    <w:rsid w:val="00DA7A46"/>
    <w:rsid w:val="00E25848"/>
    <w:rsid w:val="00E25D28"/>
    <w:rsid w:val="00E4162D"/>
    <w:rsid w:val="00E71471"/>
    <w:rsid w:val="00E800B3"/>
    <w:rsid w:val="00EA49E4"/>
    <w:rsid w:val="00EC0465"/>
    <w:rsid w:val="00ED3BE8"/>
    <w:rsid w:val="00F16A60"/>
    <w:rsid w:val="00F45D52"/>
    <w:rsid w:val="00F62E17"/>
    <w:rsid w:val="00F766E6"/>
    <w:rsid w:val="00F81ACE"/>
    <w:rsid w:val="00FB1AD2"/>
    <w:rsid w:val="00FD12D9"/>
    <w:rsid w:val="00FF02AF"/>
    <w:rsid w:val="00FF56E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FB1A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rsid w:val="00FB1AD2"/>
    <w:rPr>
      <w:rFonts w:asciiTheme="majorHAnsi" w:eastAsiaTheme="majorEastAsia" w:hAnsiTheme="majorHAnsi" w:cstheme="majorBidi"/>
      <w:color w:val="1F3763" w:themeColor="accent1" w:themeShade="7F"/>
    </w:rPr>
  </w:style>
  <w:style w:type="character" w:customStyle="1" w:styleId="info-destaque">
    <w:name w:val="info-destaque"/>
    <w:basedOn w:val="DefaultParagraphFont"/>
    <w:rsid w:val="00B0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4456-52FE-4A33-8A35-1CC744F3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299</Words>
  <Characters>1617</Characters>
  <Application>Microsoft Office Word</Application>
  <DocSecurity>8</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2024-02-28T14:34:00Z</cp:lastPrinted>
  <dcterms:created xsi:type="dcterms:W3CDTF">2024-02-26T20:02:00Z</dcterms:created>
  <dcterms:modified xsi:type="dcterms:W3CDTF">2024-03-04T17:26:00Z</dcterms:modified>
</cp:coreProperties>
</file>