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B90F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6C79B4">
        <w:rPr>
          <w:rFonts w:ascii="Tahoma" w:hAnsi="Tahoma" w:cs="Tahoma"/>
          <w:b/>
          <w:sz w:val="24"/>
          <w:szCs w:val="24"/>
        </w:rPr>
        <w:t>Av. Ivo Trevisan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F73C6D" w:rsidR="00FA0AD7">
        <w:rPr>
          <w:rFonts w:ascii="Tahoma" w:hAnsi="Tahoma" w:cs="Tahoma"/>
          <w:b/>
          <w:sz w:val="24"/>
          <w:szCs w:val="24"/>
        </w:rPr>
        <w:t>e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squina com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811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F79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1F7971"/>
    <w:rsid w:val="0020319D"/>
    <w:rsid w:val="002528A5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2024-03-04T13:23:00Z</dcterms:created>
  <dcterms:modified xsi:type="dcterms:W3CDTF">2024-03-04T13:23:00Z</dcterms:modified>
</cp:coreProperties>
</file>