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B3D8DC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73363C">
        <w:rPr>
          <w:sz w:val="28"/>
          <w:szCs w:val="28"/>
        </w:rPr>
        <w:t>Gilberto Firmino de Souza, 125 – Parque Santo Antônio.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877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A64D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64D0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2024-03-04T11:58:00Z</cp:lastPrinted>
  <dcterms:created xsi:type="dcterms:W3CDTF">2024-03-04T12:00:00Z</dcterms:created>
  <dcterms:modified xsi:type="dcterms:W3CDTF">2024-03-04T12:00:00Z</dcterms:modified>
</cp:coreProperties>
</file>