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Poder Executivo Municipal para instituição do Programa Farmácia Veterinária Solidária no âmbi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